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A7697">
      <w:pPr>
        <w:spacing w:line="620" w:lineRule="exact"/>
        <w:rPr>
          <w:rFonts w:ascii="黑体" w:eastAsia="黑体" w:hAnsi="黑体" w:cs="黑体"/>
          <w:bCs/>
          <w:sz w:val="32"/>
          <w:szCs w:val="32"/>
        </w:rPr>
      </w:pPr>
      <w:r w:rsidRPr="005A7697">
        <w:rPr>
          <w:rFonts w:ascii="黑体" w:eastAsia="黑体" w:hAnsi="黑体" w:cs="黑体" w:hint="eastAsia"/>
          <w:bCs/>
          <w:sz w:val="32"/>
          <w:szCs w:val="32"/>
        </w:rPr>
        <w:t>附件</w:t>
      </w:r>
    </w:p>
    <w:p w:rsidR="00293A52" w:rsidRDefault="007D76FC">
      <w:pPr>
        <w:spacing w:line="62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2019年度实行最严格水资源管理制度考核方案</w:t>
      </w:r>
    </w:p>
    <w:p w:rsidR="00293A52" w:rsidRDefault="00293A52">
      <w:pPr>
        <w:numPr>
          <w:ilvl w:val="255"/>
          <w:numId w:val="0"/>
        </w:numPr>
        <w:spacing w:line="620" w:lineRule="exact"/>
        <w:ind w:firstLineChars="200" w:firstLine="640"/>
        <w:rPr>
          <w:rFonts w:hAnsi="宋体" w:cs="Times New Roman"/>
          <w:color w:val="000000"/>
          <w:sz w:val="32"/>
          <w:szCs w:val="32"/>
        </w:rPr>
      </w:pPr>
    </w:p>
    <w:p w:rsidR="00000000" w:rsidRDefault="007D76FC">
      <w:pPr>
        <w:numPr>
          <w:ilvl w:val="255"/>
          <w:numId w:val="0"/>
        </w:numPr>
        <w:spacing w:line="600" w:lineRule="exact"/>
        <w:ind w:firstLineChars="200" w:firstLine="640"/>
        <w:rPr>
          <w:rFonts w:hAnsi="宋体" w:cs="Times New Roman"/>
          <w:color w:val="000000"/>
          <w:sz w:val="32"/>
          <w:szCs w:val="32"/>
        </w:rPr>
      </w:pPr>
      <w:r>
        <w:rPr>
          <w:rFonts w:hAnsi="宋体" w:cs="Times New Roman" w:hint="eastAsia"/>
          <w:color w:val="000000"/>
          <w:sz w:val="32"/>
          <w:szCs w:val="32"/>
        </w:rPr>
        <w:t>为贯彻“节水优先、空间均衡、系统治理、两手发力”新时期治水方针，全面落实最严格水资源管理制度，根据中央规范督查检查考核工作有关要求、《国务院办公厅关于印发实行最严格水资源管理制度考核办法的通知》(国办发〔2013〕2号，以下简称《考核办法》）和《水利部等9部门关于印发&lt;“十三五”实行最严格水资源管理制度考核工作实施方案&gt;的通知》（水资源〔2016〕463号，以下简称《“十三五”考核方案》），</w:t>
      </w:r>
      <w:r>
        <w:rPr>
          <w:rFonts w:hAnsi="仿宋" w:hint="eastAsia"/>
          <w:sz w:val="32"/>
          <w:szCs w:val="32"/>
        </w:rPr>
        <w:t>制定</w:t>
      </w:r>
      <w:r>
        <w:rPr>
          <w:rFonts w:hAnsi="宋体" w:cs="Times New Roman" w:hint="eastAsia"/>
          <w:color w:val="000000"/>
          <w:sz w:val="32"/>
          <w:szCs w:val="32"/>
        </w:rPr>
        <w:t>《2019年度实行最严格水资源管理制度考核方案》。</w:t>
      </w:r>
    </w:p>
    <w:p w:rsidR="00000000" w:rsidRDefault="007D76FC">
      <w:pPr>
        <w:spacing w:line="600" w:lineRule="exact"/>
        <w:ind w:leftChars="189" w:left="567" w:firstLineChars="50" w:firstLine="160"/>
        <w:rPr>
          <w:rFonts w:ascii="黑体" w:eastAsia="黑体" w:hAnsi="黑体"/>
          <w:sz w:val="32"/>
          <w:szCs w:val="32"/>
        </w:rPr>
      </w:pPr>
      <w:r>
        <w:rPr>
          <w:rFonts w:ascii="黑体" w:eastAsia="黑体" w:hAnsi="黑体" w:hint="eastAsia"/>
          <w:sz w:val="32"/>
          <w:szCs w:val="32"/>
        </w:rPr>
        <w:t>一、考核内容</w:t>
      </w:r>
    </w:p>
    <w:p w:rsidR="00000000" w:rsidRDefault="007D76FC">
      <w:pPr>
        <w:spacing w:line="600" w:lineRule="exact"/>
        <w:ind w:firstLineChars="200" w:firstLine="640"/>
        <w:jc w:val="left"/>
        <w:rPr>
          <w:rFonts w:hAnsi="仿宋" w:cs="Times New Roman"/>
          <w:sz w:val="32"/>
          <w:szCs w:val="32"/>
        </w:rPr>
      </w:pPr>
      <w:r>
        <w:rPr>
          <w:rFonts w:hAnsi="宋体" w:cs="Times New Roman"/>
          <w:color w:val="000000"/>
          <w:sz w:val="32"/>
          <w:szCs w:val="32"/>
        </w:rPr>
        <w:t>2019</w:t>
      </w:r>
      <w:r>
        <w:rPr>
          <w:rFonts w:hAnsi="宋体" w:cs="Times New Roman" w:hint="eastAsia"/>
          <w:color w:val="000000"/>
          <w:sz w:val="32"/>
          <w:szCs w:val="32"/>
        </w:rPr>
        <w:t>年度考核内容包括</w:t>
      </w:r>
      <w:r>
        <w:rPr>
          <w:rFonts w:hAnsi="仿宋" w:hint="eastAsia"/>
          <w:sz w:val="32"/>
          <w:szCs w:val="32"/>
        </w:rPr>
        <w:t>目标完成情况、制度建设和措施落实情况</w:t>
      </w:r>
      <w:r>
        <w:rPr>
          <w:rFonts w:hAnsi="仿宋" w:cs="Times New Roman" w:hint="eastAsia"/>
          <w:sz w:val="32"/>
          <w:szCs w:val="32"/>
        </w:rPr>
        <w:t>。</w:t>
      </w:r>
    </w:p>
    <w:p w:rsidR="00000000" w:rsidRDefault="007D76FC">
      <w:pPr>
        <w:spacing w:line="600" w:lineRule="exact"/>
        <w:ind w:firstLineChars="200" w:firstLine="640"/>
        <w:jc w:val="left"/>
        <w:rPr>
          <w:rFonts w:hAnsi="仿宋" w:cs="Times New Roman"/>
          <w:sz w:val="32"/>
          <w:szCs w:val="32"/>
        </w:rPr>
      </w:pPr>
      <w:r>
        <w:rPr>
          <w:rFonts w:ascii="楷体" w:eastAsia="楷体" w:hAnsi="楷体" w:cs="Times New Roman" w:hint="eastAsia"/>
          <w:sz w:val="32"/>
          <w:szCs w:val="32"/>
        </w:rPr>
        <w:t>（一）目标完成情况</w:t>
      </w:r>
    </w:p>
    <w:p w:rsidR="00000000" w:rsidRDefault="007D76FC">
      <w:pPr>
        <w:spacing w:line="600" w:lineRule="exact"/>
        <w:ind w:firstLineChars="200" w:firstLine="640"/>
        <w:jc w:val="left"/>
        <w:rPr>
          <w:rFonts w:hAnsi="仿宋" w:cs="Times New Roman"/>
          <w:sz w:val="32"/>
          <w:szCs w:val="32"/>
        </w:rPr>
      </w:pPr>
      <w:r>
        <w:rPr>
          <w:rFonts w:hAnsi="仿宋" w:hint="eastAsia"/>
          <w:sz w:val="32"/>
          <w:szCs w:val="32"/>
        </w:rPr>
        <w:t>考核用水总量控制目标、用水效率控制目标和水功能区限制纳污目标完成情况，主要包括用水总量、万元国内生产总值用水量降幅、万元工业增加值用水量降幅、农田灌溉水有效利用系数、重要江河湖泊水功能区水质达标率等</w:t>
      </w:r>
      <w:r>
        <w:rPr>
          <w:rFonts w:hAnsi="仿宋_GB2312" w:cs="仿宋_GB2312"/>
          <w:sz w:val="32"/>
          <w:szCs w:val="32"/>
        </w:rPr>
        <w:t>5项</w:t>
      </w:r>
      <w:r>
        <w:rPr>
          <w:rFonts w:hAnsi="仿宋_GB2312" w:cs="仿宋_GB2312" w:hint="eastAsia"/>
          <w:sz w:val="32"/>
          <w:szCs w:val="32"/>
        </w:rPr>
        <w:t>指标，重点</w:t>
      </w:r>
      <w:r>
        <w:rPr>
          <w:rFonts w:hAnsi="仿宋" w:cs="Times New Roman" w:hint="eastAsia"/>
          <w:sz w:val="32"/>
          <w:szCs w:val="32"/>
        </w:rPr>
        <w:t>考核2018年度指标完成情况,</w:t>
      </w:r>
      <w:r>
        <w:rPr>
          <w:rFonts w:hAnsi="仿宋_GB2312" w:cs="仿宋_GB2312" w:hint="eastAsia"/>
          <w:sz w:val="32"/>
          <w:szCs w:val="32"/>
        </w:rPr>
        <w:t>同时参考2019年度初步结果。目标完成情况计算及评分方法参照《“十三五”考核</w:t>
      </w:r>
      <w:r>
        <w:rPr>
          <w:rFonts w:hint="eastAsia"/>
          <w:sz w:val="32"/>
          <w:szCs w:val="32"/>
        </w:rPr>
        <w:t>方案》。</w:t>
      </w:r>
    </w:p>
    <w:p w:rsidR="00000000" w:rsidRDefault="007D76FC">
      <w:pPr>
        <w:spacing w:line="600" w:lineRule="exact"/>
        <w:ind w:firstLineChars="200" w:firstLine="640"/>
        <w:jc w:val="left"/>
        <w:rPr>
          <w:rFonts w:ascii="楷体" w:eastAsia="楷体" w:hAnsi="楷体" w:cs="Times New Roman"/>
          <w:sz w:val="32"/>
          <w:szCs w:val="32"/>
        </w:rPr>
      </w:pPr>
      <w:r>
        <w:rPr>
          <w:rFonts w:ascii="楷体" w:eastAsia="楷体" w:hAnsi="楷体" w:cs="Times New Roman" w:hint="eastAsia"/>
          <w:sz w:val="32"/>
          <w:szCs w:val="32"/>
        </w:rPr>
        <w:lastRenderedPageBreak/>
        <w:t>（二）制度建设和措施落实情况</w:t>
      </w:r>
    </w:p>
    <w:p w:rsidR="00000000" w:rsidRDefault="007D76FC">
      <w:pPr>
        <w:spacing w:line="600" w:lineRule="exact"/>
        <w:ind w:firstLineChars="200" w:firstLine="640"/>
        <w:jc w:val="left"/>
        <w:rPr>
          <w:rFonts w:hAnsi="仿宋_GB2312" w:cs="仿宋_GB2312"/>
          <w:sz w:val="32"/>
          <w:szCs w:val="32"/>
        </w:rPr>
      </w:pPr>
      <w:r>
        <w:rPr>
          <w:rFonts w:hAnsi="仿宋" w:cs="Times New Roman" w:hint="eastAsia"/>
          <w:sz w:val="32"/>
          <w:szCs w:val="32"/>
        </w:rPr>
        <w:t>主要考核2019年度重点工作，</w:t>
      </w:r>
      <w:r>
        <w:rPr>
          <w:rFonts w:hAnsi="仿宋_GB2312" w:cs="仿宋_GB2312" w:hint="eastAsia"/>
          <w:sz w:val="32"/>
          <w:szCs w:val="32"/>
        </w:rPr>
        <w:t>包括节约用水管理、取用水监管、水资源保护（含地下水管理）、农村饮水安全监管、河湖管理等5项内容。</w:t>
      </w:r>
    </w:p>
    <w:p w:rsidR="00000000" w:rsidRDefault="007D76FC">
      <w:pPr>
        <w:spacing w:line="600" w:lineRule="exact"/>
        <w:ind w:firstLineChars="200" w:firstLine="640"/>
        <w:jc w:val="left"/>
        <w:rPr>
          <w:rFonts w:hAnsi="仿宋_GB2312" w:cs="仿宋_GB2312"/>
          <w:sz w:val="32"/>
          <w:szCs w:val="32"/>
        </w:rPr>
      </w:pPr>
      <w:r>
        <w:rPr>
          <w:rFonts w:hAnsi="仿宋" w:hint="eastAsia"/>
          <w:sz w:val="32"/>
          <w:szCs w:val="32"/>
        </w:rPr>
        <w:t>2019年度实行最严格水资源管理制度考核内容及相关要求见附件1。</w:t>
      </w:r>
    </w:p>
    <w:p w:rsidR="00000000" w:rsidRDefault="007D76FC" w:rsidP="008B25EB">
      <w:pPr>
        <w:numPr>
          <w:ilvl w:val="0"/>
          <w:numId w:val="1"/>
        </w:numPr>
        <w:spacing w:line="600" w:lineRule="exact"/>
        <w:ind w:firstLineChars="198" w:firstLine="634"/>
        <w:outlineLvl w:val="0"/>
        <w:rPr>
          <w:rFonts w:ascii="黑体" w:eastAsia="黑体" w:hAnsi="黑体" w:cs="Times New Roman"/>
          <w:sz w:val="32"/>
          <w:szCs w:val="32"/>
        </w:rPr>
      </w:pPr>
      <w:r>
        <w:rPr>
          <w:rFonts w:ascii="黑体" w:eastAsia="黑体" w:hAnsi="黑体" w:cs="Times New Roman" w:hint="eastAsia"/>
          <w:sz w:val="32"/>
          <w:szCs w:val="32"/>
        </w:rPr>
        <w:t>考核方式</w:t>
      </w:r>
    </w:p>
    <w:p w:rsidR="00000000" w:rsidRDefault="007D76FC">
      <w:pPr>
        <w:spacing w:line="600" w:lineRule="exact"/>
        <w:ind w:firstLineChars="187" w:firstLine="598"/>
        <w:outlineLvl w:val="0"/>
        <w:rPr>
          <w:rFonts w:hAnsi="仿宋"/>
          <w:sz w:val="32"/>
          <w:szCs w:val="32"/>
        </w:rPr>
      </w:pPr>
      <w:r>
        <w:rPr>
          <w:rFonts w:hAnsi="仿宋" w:hint="eastAsia"/>
          <w:sz w:val="32"/>
          <w:szCs w:val="32"/>
        </w:rPr>
        <w:t>采用日常考核与终期考核相结合的方式，以日常考核为主。日常考核主要采用“四不两直”方式进行检查，终期考核将根据日常考核与核查情况进行年度考核结果评定。各项考核内容具体考核方式见附件1。</w:t>
      </w:r>
    </w:p>
    <w:p w:rsidR="00000000" w:rsidRDefault="007D76FC">
      <w:pPr>
        <w:spacing w:line="600" w:lineRule="exact"/>
        <w:ind w:firstLineChars="198" w:firstLine="634"/>
        <w:outlineLvl w:val="0"/>
        <w:rPr>
          <w:rFonts w:ascii="黑体" w:eastAsia="黑体" w:hAnsi="黑体" w:cs="Times New Roman"/>
          <w:sz w:val="32"/>
          <w:szCs w:val="32"/>
        </w:rPr>
      </w:pPr>
      <w:r>
        <w:rPr>
          <w:rFonts w:ascii="黑体" w:eastAsia="黑体" w:hAnsi="黑体" w:cs="Times New Roman" w:hint="eastAsia"/>
          <w:sz w:val="32"/>
          <w:szCs w:val="32"/>
        </w:rPr>
        <w:t>三、考核程序</w:t>
      </w:r>
    </w:p>
    <w:p w:rsidR="00000000" w:rsidRDefault="007D76FC">
      <w:pPr>
        <w:spacing w:line="600" w:lineRule="exact"/>
        <w:ind w:firstLineChars="200" w:firstLine="640"/>
        <w:rPr>
          <w:rFonts w:ascii="楷体_GB2312" w:eastAsia="楷体_GB2312" w:hAnsi="仿宋" w:cs="Times New Roman"/>
          <w:sz w:val="32"/>
          <w:szCs w:val="32"/>
        </w:rPr>
      </w:pPr>
      <w:r>
        <w:rPr>
          <w:rFonts w:ascii="楷体_GB2312" w:eastAsia="楷体_GB2312" w:hAnsi="楷体" w:cs="Times New Roman" w:hint="eastAsia"/>
          <w:sz w:val="32"/>
          <w:szCs w:val="32"/>
        </w:rPr>
        <w:t>（一）</w:t>
      </w:r>
      <w:r>
        <w:rPr>
          <w:rFonts w:ascii="楷体_GB2312" w:eastAsia="楷体_GB2312" w:hAnsi="仿宋" w:cs="Times New Roman" w:hint="eastAsia"/>
          <w:sz w:val="32"/>
          <w:szCs w:val="32"/>
        </w:rPr>
        <w:t>检查</w:t>
      </w:r>
    </w:p>
    <w:p w:rsidR="00000000" w:rsidRDefault="007D76FC">
      <w:pPr>
        <w:spacing w:line="600" w:lineRule="exact"/>
        <w:ind w:firstLineChars="200" w:firstLine="640"/>
        <w:rPr>
          <w:rFonts w:hAnsi="仿宋"/>
          <w:sz w:val="32"/>
          <w:szCs w:val="32"/>
        </w:rPr>
      </w:pPr>
      <w:r>
        <w:rPr>
          <w:rFonts w:hAnsi="仿宋" w:hint="eastAsia"/>
          <w:sz w:val="32"/>
          <w:szCs w:val="32"/>
        </w:rPr>
        <w:t>考核工作组办公室组织对各省（自治区、直辖市）有关工作采用“四不两直”方式进行日常检查。检查内容主要包括节约用水攻坚战、节水监管、节水型社会建设、节水宣传教育、取水口监管、全国重要饮用水水源地达标建设、农村饮水安全巩固提升、农村饮水型氟超标改水、农村饮水安全管理责任、河湖长制相关任务落实、河湖突出问题及整改、河湖保护专项行动等内容（附件1中“四不两直”方式对应的考核事项）。</w:t>
      </w:r>
    </w:p>
    <w:p w:rsidR="00000000" w:rsidRDefault="007D76FC">
      <w:pPr>
        <w:spacing w:line="600" w:lineRule="exact"/>
        <w:ind w:firstLineChars="200" w:firstLine="640"/>
        <w:rPr>
          <w:rFonts w:hAnsi="仿宋"/>
          <w:sz w:val="32"/>
          <w:szCs w:val="32"/>
        </w:rPr>
      </w:pPr>
      <w:r>
        <w:rPr>
          <w:rFonts w:hAnsi="仿宋" w:cs="仿宋_GB2312" w:hint="eastAsia"/>
          <w:sz w:val="32"/>
          <w:szCs w:val="32"/>
        </w:rPr>
        <w:t>对于</w:t>
      </w:r>
      <w:r>
        <w:rPr>
          <w:rFonts w:hAnsi="仿宋" w:hint="eastAsia"/>
          <w:sz w:val="32"/>
          <w:szCs w:val="32"/>
        </w:rPr>
        <w:t>检查中发现的主要问题，以“一省一单”方式反馈</w:t>
      </w:r>
      <w:r>
        <w:rPr>
          <w:rFonts w:hAnsi="仿宋" w:cs="仿宋_GB2312" w:hint="eastAsia"/>
          <w:sz w:val="32"/>
          <w:szCs w:val="32"/>
        </w:rPr>
        <w:t>有关</w:t>
      </w:r>
      <w:r>
        <w:rPr>
          <w:rFonts w:hAnsi="仿宋" w:cs="Times New Roman" w:hint="eastAsia"/>
          <w:sz w:val="32"/>
          <w:szCs w:val="32"/>
        </w:rPr>
        <w:t>省（自治区、直辖市）</w:t>
      </w:r>
      <w:r>
        <w:rPr>
          <w:rFonts w:hAnsi="仿宋" w:hint="eastAsia"/>
          <w:sz w:val="32"/>
          <w:szCs w:val="32"/>
        </w:rPr>
        <w:t>进行整改。</w:t>
      </w:r>
    </w:p>
    <w:p w:rsidR="00000000" w:rsidRDefault="007D76FC">
      <w:pPr>
        <w:spacing w:line="600" w:lineRule="exact"/>
        <w:ind w:firstLineChars="150" w:firstLine="480"/>
        <w:outlineLvl w:val="0"/>
        <w:rPr>
          <w:rFonts w:ascii="楷体_GB2312" w:eastAsia="楷体_GB2312" w:hAnsi="楷体" w:cs="Times New Roman"/>
          <w:sz w:val="32"/>
          <w:szCs w:val="32"/>
        </w:rPr>
      </w:pPr>
      <w:r>
        <w:rPr>
          <w:rFonts w:ascii="楷体_GB2312" w:eastAsia="楷体_GB2312" w:hAnsi="仿宋" w:cs="Times New Roman" w:hint="eastAsia"/>
          <w:sz w:val="32"/>
          <w:szCs w:val="32"/>
        </w:rPr>
        <w:lastRenderedPageBreak/>
        <w:t>（二）省级政府</w:t>
      </w:r>
      <w:r>
        <w:rPr>
          <w:rFonts w:ascii="楷体_GB2312" w:eastAsia="楷体_GB2312" w:hAnsi="楷体" w:cs="Times New Roman" w:hint="eastAsia"/>
          <w:sz w:val="32"/>
          <w:szCs w:val="32"/>
        </w:rPr>
        <w:t>自查</w:t>
      </w:r>
    </w:p>
    <w:p w:rsidR="00000000" w:rsidRDefault="007D76FC">
      <w:pPr>
        <w:spacing w:line="600" w:lineRule="exact"/>
        <w:ind w:firstLineChars="187" w:firstLine="598"/>
        <w:rPr>
          <w:rFonts w:hAnsi="仿宋" w:cs="Times New Roman"/>
          <w:sz w:val="32"/>
          <w:szCs w:val="32"/>
        </w:rPr>
      </w:pPr>
      <w:r>
        <w:rPr>
          <w:rFonts w:hAnsi="仿宋" w:cs="Times New Roman" w:hint="eastAsia"/>
          <w:sz w:val="32"/>
          <w:szCs w:val="32"/>
        </w:rPr>
        <w:t>各省（自治区、直辖市）</w:t>
      </w:r>
      <w:r>
        <w:rPr>
          <w:rFonts w:hAnsi="仿宋" w:hint="eastAsia"/>
          <w:sz w:val="32"/>
          <w:szCs w:val="32"/>
        </w:rPr>
        <w:t>人民政府按照考核内容，组织</w:t>
      </w:r>
      <w:r>
        <w:rPr>
          <w:rFonts w:hAnsi="仿宋" w:cs="Times New Roman" w:hint="eastAsia"/>
          <w:sz w:val="32"/>
          <w:szCs w:val="32"/>
        </w:rPr>
        <w:t>开展</w:t>
      </w:r>
      <w:r>
        <w:rPr>
          <w:rFonts w:hAnsi="仿宋" w:hint="eastAsia"/>
          <w:sz w:val="32"/>
          <w:szCs w:val="32"/>
        </w:rPr>
        <w:t>自查。自查内容主要包括目标完成情况</w:t>
      </w:r>
      <w:r w:rsidR="0039044D">
        <w:rPr>
          <w:rFonts w:hAnsi="仿宋" w:hint="eastAsia"/>
          <w:sz w:val="32"/>
          <w:szCs w:val="32"/>
        </w:rPr>
        <w:t>中</w:t>
      </w:r>
      <w:r>
        <w:rPr>
          <w:rFonts w:hAnsi="仿宋" w:hint="eastAsia"/>
          <w:sz w:val="32"/>
          <w:szCs w:val="32"/>
        </w:rPr>
        <w:t>的5项</w:t>
      </w:r>
      <w:r>
        <w:rPr>
          <w:rFonts w:hAnsi="仿宋_GB2312" w:cs="仿宋_GB2312" w:hint="eastAsia"/>
          <w:sz w:val="32"/>
          <w:szCs w:val="32"/>
        </w:rPr>
        <w:t>指标情况</w:t>
      </w:r>
      <w:r>
        <w:rPr>
          <w:rFonts w:hAnsi="仿宋" w:cs="Times New Roman" w:hint="eastAsia"/>
          <w:sz w:val="32"/>
          <w:szCs w:val="32"/>
        </w:rPr>
        <w:t>；制度建设和措施落实情况</w:t>
      </w:r>
      <w:r w:rsidR="0039044D">
        <w:rPr>
          <w:rFonts w:hAnsi="仿宋" w:cs="Times New Roman" w:hint="eastAsia"/>
          <w:sz w:val="32"/>
          <w:szCs w:val="32"/>
        </w:rPr>
        <w:t>中</w:t>
      </w:r>
      <w:r>
        <w:rPr>
          <w:rFonts w:hAnsi="仿宋" w:cs="Times New Roman" w:hint="eastAsia"/>
          <w:sz w:val="32"/>
          <w:szCs w:val="32"/>
        </w:rPr>
        <w:t>的国家节水行动方案、用水强度控制实施</w:t>
      </w:r>
      <w:r>
        <w:rPr>
          <w:rFonts w:hAnsi="仿宋" w:hint="eastAsia"/>
          <w:sz w:val="32"/>
          <w:szCs w:val="32"/>
        </w:rPr>
        <w:t>、</w:t>
      </w:r>
      <w:r>
        <w:rPr>
          <w:rFonts w:hAnsi="仿宋" w:cs="Times New Roman" w:hint="eastAsia"/>
          <w:sz w:val="32"/>
          <w:szCs w:val="32"/>
        </w:rPr>
        <w:t>水量分配与调度、用水总量管理、水价改革与水资源有偿使用、地下水管理、生态流量（水量）管控、河湖管理基础工作等内容（附件</w:t>
      </w:r>
      <w:r>
        <w:rPr>
          <w:rFonts w:hAnsi="仿宋" w:cs="Times New Roman"/>
          <w:sz w:val="32"/>
          <w:szCs w:val="32"/>
        </w:rPr>
        <w:t>1中</w:t>
      </w:r>
      <w:r>
        <w:rPr>
          <w:rFonts w:hAnsi="仿宋" w:cs="Times New Roman"/>
          <w:sz w:val="32"/>
          <w:szCs w:val="32"/>
        </w:rPr>
        <w:t>“</w:t>
      </w:r>
      <w:r>
        <w:rPr>
          <w:rFonts w:hAnsi="仿宋" w:cs="Times New Roman"/>
          <w:sz w:val="32"/>
          <w:szCs w:val="32"/>
        </w:rPr>
        <w:t>自查</w:t>
      </w:r>
      <w:r>
        <w:rPr>
          <w:rFonts w:hAnsi="仿宋" w:cs="Times New Roman"/>
          <w:sz w:val="32"/>
          <w:szCs w:val="32"/>
        </w:rPr>
        <w:t>”</w:t>
      </w:r>
      <w:r>
        <w:rPr>
          <w:rFonts w:hAnsi="仿宋" w:cs="Times New Roman"/>
          <w:sz w:val="32"/>
          <w:szCs w:val="32"/>
        </w:rPr>
        <w:t>方式对应的考核事项</w:t>
      </w:r>
      <w:r>
        <w:rPr>
          <w:rFonts w:hAnsi="仿宋" w:cs="Times New Roman" w:hint="eastAsia"/>
          <w:sz w:val="32"/>
          <w:szCs w:val="32"/>
        </w:rPr>
        <w:t>）。</w:t>
      </w:r>
    </w:p>
    <w:p w:rsidR="00000000" w:rsidRDefault="007D76FC">
      <w:pPr>
        <w:spacing w:line="600" w:lineRule="exact"/>
        <w:ind w:firstLineChars="200" w:firstLine="640"/>
        <w:rPr>
          <w:rFonts w:hAnsi="仿宋" w:cs="Times New Roman"/>
          <w:sz w:val="32"/>
          <w:szCs w:val="32"/>
        </w:rPr>
      </w:pPr>
      <w:r>
        <w:rPr>
          <w:rFonts w:hAnsi="仿宋" w:cs="Times New Roman" w:hint="eastAsia"/>
          <w:sz w:val="32"/>
          <w:szCs w:val="32"/>
        </w:rPr>
        <w:t>2019年6月底前，各省（自治区、直辖市）</w:t>
      </w:r>
      <w:r>
        <w:rPr>
          <w:rFonts w:hAnsi="仿宋" w:hint="eastAsia"/>
          <w:sz w:val="32"/>
          <w:szCs w:val="32"/>
        </w:rPr>
        <w:t>人民政府将2018年度</w:t>
      </w:r>
      <w:r>
        <w:rPr>
          <w:rFonts w:hAnsi="仿宋_GB2312" w:cs="仿宋_GB2312" w:hint="eastAsia"/>
          <w:sz w:val="32"/>
          <w:szCs w:val="32"/>
        </w:rPr>
        <w:t>用水总量控制目标、用水效率控制目标、水功能区限制纳污目标</w:t>
      </w:r>
      <w:r>
        <w:rPr>
          <w:rFonts w:hAnsi="仿宋" w:cs="仿宋_GB2312" w:hint="eastAsia"/>
          <w:sz w:val="32"/>
          <w:szCs w:val="32"/>
        </w:rPr>
        <w:t>等目标完成情况</w:t>
      </w:r>
      <w:r>
        <w:rPr>
          <w:rFonts w:hAnsi="仿宋" w:hint="eastAsia"/>
          <w:sz w:val="32"/>
          <w:szCs w:val="32"/>
        </w:rPr>
        <w:t>报水利部，报送材料要求参照附件3。</w:t>
      </w:r>
    </w:p>
    <w:p w:rsidR="00000000" w:rsidRDefault="007D76FC">
      <w:pPr>
        <w:spacing w:line="600" w:lineRule="exact"/>
        <w:ind w:firstLineChars="200" w:firstLine="640"/>
        <w:rPr>
          <w:rFonts w:hAnsi="仿宋"/>
          <w:sz w:val="32"/>
          <w:szCs w:val="32"/>
        </w:rPr>
      </w:pPr>
      <w:r>
        <w:rPr>
          <w:rFonts w:hAnsi="仿宋" w:cs="Times New Roman" w:hint="eastAsia"/>
          <w:sz w:val="32"/>
          <w:szCs w:val="32"/>
        </w:rPr>
        <w:t>2020年1月底前，各省（自治区、直辖市）</w:t>
      </w:r>
      <w:r>
        <w:rPr>
          <w:rFonts w:hAnsi="仿宋" w:hint="eastAsia"/>
          <w:sz w:val="32"/>
          <w:szCs w:val="32"/>
        </w:rPr>
        <w:t>人民政府将2019年</w:t>
      </w:r>
      <w:r w:rsidR="00DD53EF">
        <w:rPr>
          <w:rFonts w:hAnsi="仿宋" w:hint="eastAsia"/>
          <w:sz w:val="32"/>
          <w:szCs w:val="32"/>
        </w:rPr>
        <w:t>度</w:t>
      </w:r>
      <w:r>
        <w:rPr>
          <w:rFonts w:hAnsi="仿宋" w:hint="eastAsia"/>
          <w:sz w:val="32"/>
          <w:szCs w:val="32"/>
        </w:rPr>
        <w:t>目标完成情况初步结果、</w:t>
      </w:r>
      <w:r>
        <w:rPr>
          <w:rFonts w:hAnsi="仿宋" w:cs="Times New Roman" w:hint="eastAsia"/>
          <w:sz w:val="32"/>
          <w:szCs w:val="32"/>
        </w:rPr>
        <w:t>制度建设和措施落实情况</w:t>
      </w:r>
      <w:r>
        <w:rPr>
          <w:rFonts w:hAnsi="仿宋" w:hint="eastAsia"/>
          <w:sz w:val="32"/>
          <w:szCs w:val="32"/>
        </w:rPr>
        <w:t>自查报告报国务院，并抄送水利部等考核工作组成员单位，自查报告提纲见附件2；同时，省级水行政主管部门会同相关部门将自查报告相关支撑材料报水利部，支撑材料要求见附件3。</w:t>
      </w:r>
    </w:p>
    <w:p w:rsidR="00000000" w:rsidRDefault="007D76FC">
      <w:pPr>
        <w:spacing w:line="600" w:lineRule="exact"/>
        <w:ind w:firstLineChars="150" w:firstLine="480"/>
        <w:outlineLvl w:val="0"/>
        <w:rPr>
          <w:rFonts w:ascii="楷体_GB2312" w:eastAsia="楷体_GB2312" w:hAnsi="仿宋" w:cs="Times New Roman"/>
          <w:sz w:val="32"/>
          <w:szCs w:val="32"/>
        </w:rPr>
      </w:pPr>
      <w:r>
        <w:rPr>
          <w:rFonts w:ascii="楷体_GB2312" w:eastAsia="楷体_GB2312" w:hAnsi="仿宋" w:cs="Times New Roman" w:hint="eastAsia"/>
          <w:sz w:val="32"/>
          <w:szCs w:val="32"/>
        </w:rPr>
        <w:t>（三）核查与抽查</w:t>
      </w:r>
    </w:p>
    <w:p w:rsidR="00000000" w:rsidRDefault="007D76FC">
      <w:pPr>
        <w:spacing w:line="600" w:lineRule="exact"/>
        <w:ind w:firstLineChars="200" w:firstLine="640"/>
        <w:rPr>
          <w:rFonts w:hAnsi="仿宋"/>
          <w:sz w:val="32"/>
          <w:szCs w:val="32"/>
        </w:rPr>
      </w:pPr>
      <w:r>
        <w:rPr>
          <w:rFonts w:hAnsi="仿宋" w:hint="eastAsia"/>
          <w:sz w:val="32"/>
          <w:szCs w:val="32"/>
        </w:rPr>
        <w:t>考核工作组办公室结合</w:t>
      </w:r>
      <w:r>
        <w:rPr>
          <w:rFonts w:hAnsi="仿宋" w:cs="Times New Roman" w:hint="eastAsia"/>
          <w:sz w:val="32"/>
          <w:szCs w:val="32"/>
        </w:rPr>
        <w:t>各省（自治区、直辖市）</w:t>
      </w:r>
      <w:r>
        <w:rPr>
          <w:rFonts w:hAnsi="仿宋" w:hint="eastAsia"/>
          <w:sz w:val="32"/>
          <w:szCs w:val="32"/>
        </w:rPr>
        <w:t>人民政府报送的自查材料，对</w:t>
      </w:r>
      <w:r>
        <w:rPr>
          <w:rFonts w:hAnsi="仿宋"/>
          <w:sz w:val="32"/>
          <w:szCs w:val="32"/>
        </w:rPr>
        <w:t>2019</w:t>
      </w:r>
      <w:r>
        <w:rPr>
          <w:rFonts w:hAnsi="仿宋" w:hint="eastAsia"/>
          <w:sz w:val="32"/>
          <w:szCs w:val="32"/>
        </w:rPr>
        <w:t>年度国家节水行动方案、水量分配与调度等内容进行核查</w:t>
      </w:r>
      <w:r>
        <w:rPr>
          <w:rFonts w:hAnsi="仿宋" w:cs="Times New Roman" w:hint="eastAsia"/>
          <w:sz w:val="32"/>
          <w:szCs w:val="32"/>
        </w:rPr>
        <w:t>（附件1中“核查”方式对应的考核事项）</w:t>
      </w:r>
      <w:r>
        <w:rPr>
          <w:rFonts w:hAnsi="仿宋" w:hint="eastAsia"/>
          <w:sz w:val="32"/>
          <w:szCs w:val="32"/>
        </w:rPr>
        <w:t>，对2018年度目标完成情况以及2019年度用水</w:t>
      </w:r>
      <w:r>
        <w:rPr>
          <w:rFonts w:hAnsi="仿宋" w:hint="eastAsia"/>
          <w:sz w:val="32"/>
          <w:szCs w:val="32"/>
        </w:rPr>
        <w:lastRenderedPageBreak/>
        <w:t>强度控制实施、用水总量管理、</w:t>
      </w:r>
      <w:r>
        <w:rPr>
          <w:rFonts w:hAnsi="仿宋" w:cs="Times New Roman" w:hint="eastAsia"/>
          <w:sz w:val="32"/>
          <w:szCs w:val="32"/>
        </w:rPr>
        <w:t>水价改革与水资源有偿使用</w:t>
      </w:r>
      <w:r>
        <w:rPr>
          <w:rFonts w:hAnsi="仿宋" w:hint="eastAsia"/>
          <w:sz w:val="32"/>
          <w:szCs w:val="32"/>
        </w:rPr>
        <w:t>、地下水管理、</w:t>
      </w:r>
      <w:r>
        <w:rPr>
          <w:rFonts w:hAnsi="仿宋" w:cs="Times New Roman" w:hint="eastAsia"/>
          <w:sz w:val="32"/>
          <w:szCs w:val="32"/>
        </w:rPr>
        <w:t>生态流量（水量）管控、河湖管理基础工作</w:t>
      </w:r>
      <w:r>
        <w:rPr>
          <w:rFonts w:hAnsi="仿宋" w:hint="eastAsia"/>
          <w:sz w:val="32"/>
          <w:szCs w:val="32"/>
        </w:rPr>
        <w:t>等重点内容进行抽查</w:t>
      </w:r>
      <w:r>
        <w:rPr>
          <w:rFonts w:hAnsi="仿宋" w:cs="Times New Roman" w:hint="eastAsia"/>
          <w:sz w:val="32"/>
          <w:szCs w:val="32"/>
        </w:rPr>
        <w:t>（附件1中“抽查”方式对应的考核事项）</w:t>
      </w:r>
      <w:r>
        <w:rPr>
          <w:rFonts w:hAnsi="仿宋" w:hint="eastAsia"/>
          <w:sz w:val="32"/>
          <w:szCs w:val="32"/>
        </w:rPr>
        <w:t>。</w:t>
      </w:r>
    </w:p>
    <w:p w:rsidR="00000000" w:rsidRDefault="007D76FC">
      <w:pPr>
        <w:spacing w:line="600" w:lineRule="exact"/>
        <w:ind w:firstLineChars="200" w:firstLine="640"/>
        <w:outlineLvl w:val="0"/>
        <w:rPr>
          <w:rFonts w:ascii="楷体_GB2312" w:eastAsia="楷体_GB2312" w:hAnsi="仿宋" w:cs="Times New Roman"/>
          <w:sz w:val="32"/>
          <w:szCs w:val="32"/>
        </w:rPr>
      </w:pPr>
      <w:r>
        <w:rPr>
          <w:rFonts w:ascii="楷体_GB2312" w:eastAsia="楷体_GB2312" w:hAnsi="仿宋" w:cs="Times New Roman" w:hint="eastAsia"/>
          <w:sz w:val="32"/>
          <w:szCs w:val="32"/>
        </w:rPr>
        <w:t>（四）考核结果评定</w:t>
      </w:r>
    </w:p>
    <w:p w:rsidR="00000000" w:rsidRDefault="007D76FC">
      <w:pPr>
        <w:spacing w:line="600" w:lineRule="exact"/>
        <w:ind w:firstLineChars="200" w:firstLine="640"/>
        <w:outlineLvl w:val="0"/>
        <w:rPr>
          <w:rFonts w:hAnsi="仿宋"/>
          <w:sz w:val="32"/>
          <w:szCs w:val="32"/>
        </w:rPr>
      </w:pPr>
      <w:r>
        <w:rPr>
          <w:rFonts w:hAnsi="仿宋" w:hint="eastAsia"/>
          <w:sz w:val="32"/>
          <w:szCs w:val="32"/>
        </w:rPr>
        <w:t>考核工作组办公室综合检查、核查与抽查情况，</w:t>
      </w:r>
      <w:r>
        <w:rPr>
          <w:rFonts w:hAnsi="仿宋" w:cs="Times New Roman" w:hint="eastAsia"/>
          <w:sz w:val="32"/>
          <w:szCs w:val="32"/>
        </w:rPr>
        <w:t>形成年终考核初步结果，经考核工作组审定后，由水利部于</w:t>
      </w:r>
      <w:r>
        <w:rPr>
          <w:rFonts w:hAnsi="仿宋"/>
          <w:sz w:val="32"/>
          <w:szCs w:val="32"/>
        </w:rPr>
        <w:t>2020</w:t>
      </w:r>
      <w:r>
        <w:rPr>
          <w:rFonts w:hAnsi="仿宋" w:hint="eastAsia"/>
          <w:sz w:val="32"/>
          <w:szCs w:val="32"/>
        </w:rPr>
        <w:t>年</w:t>
      </w:r>
      <w:r>
        <w:rPr>
          <w:rFonts w:hAnsi="仿宋" w:cs="Times New Roman" w:hint="eastAsia"/>
          <w:sz w:val="32"/>
          <w:szCs w:val="32"/>
        </w:rPr>
        <w:t>3月底前报国务院。</w:t>
      </w:r>
    </w:p>
    <w:p w:rsidR="00000000" w:rsidRDefault="007D76FC">
      <w:pPr>
        <w:spacing w:line="600" w:lineRule="exact"/>
        <w:ind w:firstLineChars="198" w:firstLine="634"/>
        <w:outlineLvl w:val="0"/>
        <w:rPr>
          <w:rFonts w:ascii="黑体" w:eastAsia="黑体" w:hAnsi="黑体" w:cs="Times New Roman"/>
          <w:bCs/>
          <w:sz w:val="32"/>
          <w:szCs w:val="32"/>
        </w:rPr>
      </w:pPr>
      <w:r>
        <w:rPr>
          <w:rFonts w:ascii="黑体" w:eastAsia="黑体" w:hAnsi="黑体" w:cs="Times New Roman" w:hint="eastAsia"/>
          <w:bCs/>
          <w:sz w:val="32"/>
          <w:szCs w:val="32"/>
        </w:rPr>
        <w:t>四、考核评分</w:t>
      </w:r>
    </w:p>
    <w:p w:rsidR="00000000" w:rsidRDefault="007D76FC">
      <w:pPr>
        <w:spacing w:line="600" w:lineRule="exact"/>
        <w:ind w:firstLineChars="200" w:firstLine="640"/>
        <w:outlineLvl w:val="0"/>
        <w:rPr>
          <w:rFonts w:hAnsi="仿宋"/>
          <w:sz w:val="32"/>
          <w:szCs w:val="32"/>
        </w:rPr>
      </w:pPr>
      <w:r>
        <w:rPr>
          <w:rFonts w:hAnsi="仿宋" w:cs="Times New Roman" w:hint="eastAsia"/>
          <w:sz w:val="32"/>
          <w:szCs w:val="32"/>
        </w:rPr>
        <w:t>考核评分满分为</w:t>
      </w:r>
      <w:r>
        <w:rPr>
          <w:rFonts w:hAnsi="仿宋" w:cs="Times New Roman"/>
          <w:sz w:val="32"/>
          <w:szCs w:val="32"/>
        </w:rPr>
        <w:t>100</w:t>
      </w:r>
      <w:r>
        <w:rPr>
          <w:rFonts w:hAnsi="仿宋" w:cs="Times New Roman" w:hint="eastAsia"/>
          <w:sz w:val="32"/>
          <w:szCs w:val="32"/>
        </w:rPr>
        <w:t>分（考核内容评分见附件1）。根据年度考核的评分结果划分为优秀、良好、合格、不合格四个等级。考核得分</w:t>
      </w:r>
      <w:r>
        <w:rPr>
          <w:rFonts w:hAnsi="仿宋" w:cs="Times New Roman"/>
          <w:sz w:val="32"/>
          <w:szCs w:val="32"/>
        </w:rPr>
        <w:t>90</w:t>
      </w:r>
      <w:r>
        <w:rPr>
          <w:rFonts w:hAnsi="仿宋" w:cs="Times New Roman" w:hint="eastAsia"/>
          <w:sz w:val="32"/>
          <w:szCs w:val="32"/>
        </w:rPr>
        <w:t>分以上为优秀，</w:t>
      </w:r>
      <w:r>
        <w:rPr>
          <w:rFonts w:hAnsi="仿宋" w:cs="Times New Roman"/>
          <w:sz w:val="32"/>
          <w:szCs w:val="32"/>
        </w:rPr>
        <w:t>80</w:t>
      </w:r>
      <w:r>
        <w:rPr>
          <w:rFonts w:hAnsi="仿宋" w:cs="Times New Roman" w:hint="eastAsia"/>
          <w:sz w:val="32"/>
          <w:szCs w:val="32"/>
        </w:rPr>
        <w:t>分以上</w:t>
      </w:r>
      <w:r>
        <w:rPr>
          <w:rFonts w:hAnsi="仿宋" w:cs="Times New Roman"/>
          <w:sz w:val="32"/>
          <w:szCs w:val="32"/>
        </w:rPr>
        <w:t>90</w:t>
      </w:r>
      <w:r>
        <w:rPr>
          <w:rFonts w:hAnsi="仿宋" w:cs="Times New Roman" w:hint="eastAsia"/>
          <w:sz w:val="32"/>
          <w:szCs w:val="32"/>
        </w:rPr>
        <w:t>分以下为良好，</w:t>
      </w:r>
      <w:r>
        <w:rPr>
          <w:rFonts w:hAnsi="仿宋" w:cs="Times New Roman"/>
          <w:sz w:val="32"/>
          <w:szCs w:val="32"/>
        </w:rPr>
        <w:t>60</w:t>
      </w:r>
      <w:r>
        <w:rPr>
          <w:rFonts w:hAnsi="仿宋" w:cs="Times New Roman" w:hint="eastAsia"/>
          <w:sz w:val="32"/>
          <w:szCs w:val="32"/>
        </w:rPr>
        <w:t>分以上</w:t>
      </w:r>
      <w:r>
        <w:rPr>
          <w:rFonts w:hAnsi="仿宋" w:cs="Times New Roman"/>
          <w:sz w:val="32"/>
          <w:szCs w:val="32"/>
        </w:rPr>
        <w:t>80</w:t>
      </w:r>
      <w:r>
        <w:rPr>
          <w:rFonts w:hAnsi="仿宋" w:cs="Times New Roman" w:hint="eastAsia"/>
          <w:sz w:val="32"/>
          <w:szCs w:val="32"/>
        </w:rPr>
        <w:t>分以下为合格，</w:t>
      </w:r>
      <w:r>
        <w:rPr>
          <w:rFonts w:hAnsi="仿宋" w:cs="Times New Roman"/>
          <w:sz w:val="32"/>
          <w:szCs w:val="32"/>
        </w:rPr>
        <w:t>60</w:t>
      </w:r>
      <w:r>
        <w:rPr>
          <w:rFonts w:hAnsi="仿宋" w:cs="Times New Roman" w:hint="eastAsia"/>
          <w:sz w:val="32"/>
          <w:szCs w:val="32"/>
        </w:rPr>
        <w:t>分以下为不合格（以上包括本数，以下不包括本数）。</w:t>
      </w:r>
    </w:p>
    <w:p w:rsidR="00000000" w:rsidRDefault="007D76FC">
      <w:pPr>
        <w:spacing w:line="600" w:lineRule="exact"/>
        <w:ind w:firstLineChars="198" w:firstLine="634"/>
        <w:outlineLvl w:val="0"/>
        <w:rPr>
          <w:rFonts w:ascii="黑体" w:eastAsia="黑体" w:hAnsi="黑体" w:cs="Times New Roman"/>
          <w:bCs/>
          <w:sz w:val="32"/>
          <w:szCs w:val="32"/>
        </w:rPr>
      </w:pPr>
      <w:r>
        <w:rPr>
          <w:rFonts w:ascii="黑体" w:eastAsia="黑体" w:hAnsi="黑体" w:cs="Times New Roman" w:hint="eastAsia"/>
          <w:bCs/>
          <w:sz w:val="32"/>
          <w:szCs w:val="32"/>
        </w:rPr>
        <w:t>五、考核结果使用</w:t>
      </w:r>
    </w:p>
    <w:p w:rsidR="00000000" w:rsidRDefault="007D76FC">
      <w:pPr>
        <w:spacing w:line="600" w:lineRule="exact"/>
        <w:ind w:firstLineChars="200" w:firstLine="640"/>
        <w:rPr>
          <w:rFonts w:hAnsi="仿宋" w:cs="Times New Roman"/>
          <w:sz w:val="32"/>
          <w:szCs w:val="32"/>
        </w:rPr>
      </w:pPr>
      <w:r>
        <w:rPr>
          <w:rFonts w:hint="eastAsia"/>
          <w:sz w:val="32"/>
          <w:szCs w:val="32"/>
        </w:rPr>
        <w:t>根据《考核办法》规定，</w:t>
      </w:r>
      <w:r>
        <w:rPr>
          <w:rFonts w:hAnsi="仿宋" w:cs="仿宋_GB2312" w:hint="eastAsia"/>
          <w:sz w:val="32"/>
          <w:szCs w:val="32"/>
        </w:rPr>
        <w:t>年度考核结果经国务院审定后向社会公告，并交由干部主管部门，作为对各省（自治区、直辖市）人民政府主要负责人和领导班子综合考核评价的重要依据。对于年度考核发现的主要问题，以“一省一单”方式反馈有关省（自治</w:t>
      </w:r>
      <w:bookmarkStart w:id="0" w:name="_GoBack"/>
      <w:bookmarkEnd w:id="0"/>
      <w:r>
        <w:rPr>
          <w:rFonts w:hAnsi="仿宋" w:cs="仿宋_GB2312" w:hint="eastAsia"/>
          <w:sz w:val="32"/>
          <w:szCs w:val="32"/>
        </w:rPr>
        <w:t>区、直辖市）人民政府进行整改</w:t>
      </w:r>
      <w:r>
        <w:rPr>
          <w:rFonts w:hAnsi="仿宋" w:cs="Times New Roman" w:hint="eastAsia"/>
          <w:sz w:val="32"/>
          <w:szCs w:val="32"/>
        </w:rPr>
        <w:t>。</w:t>
      </w:r>
    </w:p>
    <w:p w:rsidR="00293A52" w:rsidRDefault="00293A52">
      <w:pPr>
        <w:spacing w:line="620" w:lineRule="exact"/>
        <w:rPr>
          <w:rFonts w:hAnsi="仿宋"/>
          <w:sz w:val="32"/>
          <w:szCs w:val="32"/>
        </w:rPr>
        <w:sectPr w:rsidR="00293A52">
          <w:footerReference w:type="default" r:id="rId9"/>
          <w:pgSz w:w="11906" w:h="16838"/>
          <w:pgMar w:top="1440" w:right="1800" w:bottom="1440" w:left="1800" w:header="850" w:footer="850" w:gutter="0"/>
          <w:pgNumType w:start="1"/>
          <w:cols w:space="720"/>
          <w:docGrid w:type="lines" w:linePitch="408"/>
        </w:sectPr>
      </w:pPr>
    </w:p>
    <w:p w:rsidR="00293A52" w:rsidRPr="004B12AA" w:rsidRDefault="005A7697">
      <w:pPr>
        <w:rPr>
          <w:rFonts w:ascii="宋体" w:eastAsia="宋体" w:hAnsi="宋体" w:cs="Times New Roman"/>
          <w:b/>
          <w:kern w:val="0"/>
          <w:sz w:val="32"/>
          <w:szCs w:val="32"/>
        </w:rPr>
      </w:pPr>
      <w:r w:rsidRPr="005A7697">
        <w:rPr>
          <w:rFonts w:ascii="宋体" w:eastAsia="宋体" w:hAnsi="宋体" w:cs="Times New Roman" w:hint="eastAsia"/>
          <w:b/>
          <w:kern w:val="0"/>
          <w:sz w:val="32"/>
          <w:szCs w:val="32"/>
        </w:rPr>
        <w:lastRenderedPageBreak/>
        <w:t>附件</w:t>
      </w:r>
      <w:r w:rsidRPr="005A7697">
        <w:rPr>
          <w:rFonts w:ascii="宋体" w:eastAsia="宋体" w:hAnsi="宋体" w:cs="Times New Roman"/>
          <w:b/>
          <w:kern w:val="0"/>
          <w:sz w:val="32"/>
          <w:szCs w:val="32"/>
        </w:rPr>
        <w:t>1   2019年度实行最严格水资源管理制度考核</w:t>
      </w:r>
      <w:r w:rsidRPr="005A7697">
        <w:rPr>
          <w:rFonts w:ascii="宋体" w:eastAsia="宋体" w:hAnsi="宋体" w:cs="Times New Roman" w:hint="eastAsia"/>
          <w:b/>
          <w:kern w:val="0"/>
          <w:sz w:val="32"/>
          <w:szCs w:val="32"/>
        </w:rPr>
        <w:t>内容及相关要求</w:t>
      </w:r>
    </w:p>
    <w:tbl>
      <w:tblPr>
        <w:tblStyle w:val="a8"/>
        <w:tblW w:w="13943" w:type="dxa"/>
        <w:jc w:val="center"/>
        <w:tblLayout w:type="fixed"/>
        <w:tblLook w:val="04A0"/>
      </w:tblPr>
      <w:tblGrid>
        <w:gridCol w:w="808"/>
        <w:gridCol w:w="717"/>
        <w:gridCol w:w="633"/>
        <w:gridCol w:w="1692"/>
        <w:gridCol w:w="633"/>
        <w:gridCol w:w="7778"/>
        <w:gridCol w:w="847"/>
        <w:gridCol w:w="835"/>
      </w:tblGrid>
      <w:tr w:rsidR="00293A52" w:rsidTr="00424093">
        <w:trPr>
          <w:trHeight w:val="160"/>
          <w:tblHeader/>
          <w:jc w:val="center"/>
        </w:trPr>
        <w:tc>
          <w:tcPr>
            <w:tcW w:w="808" w:type="dxa"/>
            <w:vMerge w:val="restart"/>
            <w:vAlign w:val="center"/>
          </w:tcPr>
          <w:p w:rsidR="00293A52" w:rsidRDefault="007D76FC">
            <w:pPr>
              <w:spacing w:line="220" w:lineRule="exact"/>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类别</w:t>
            </w:r>
          </w:p>
        </w:tc>
        <w:tc>
          <w:tcPr>
            <w:tcW w:w="717" w:type="dxa"/>
            <w:vMerge w:val="restart"/>
            <w:vAlign w:val="center"/>
          </w:tcPr>
          <w:p w:rsidR="00293A52" w:rsidRDefault="007D76FC">
            <w:pPr>
              <w:spacing w:line="220" w:lineRule="exact"/>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分值</w:t>
            </w:r>
          </w:p>
        </w:tc>
        <w:tc>
          <w:tcPr>
            <w:tcW w:w="633" w:type="dxa"/>
            <w:vMerge w:val="restart"/>
            <w:vAlign w:val="center"/>
          </w:tcPr>
          <w:p w:rsidR="00293A52" w:rsidRDefault="007D76FC">
            <w:pPr>
              <w:spacing w:line="220" w:lineRule="exact"/>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序号</w:t>
            </w:r>
          </w:p>
        </w:tc>
        <w:tc>
          <w:tcPr>
            <w:tcW w:w="1692" w:type="dxa"/>
            <w:vMerge w:val="restart"/>
            <w:vAlign w:val="center"/>
          </w:tcPr>
          <w:p w:rsidR="00293A52" w:rsidRDefault="007D76FC">
            <w:pPr>
              <w:spacing w:line="220" w:lineRule="exact"/>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考核指标或项目</w:t>
            </w:r>
          </w:p>
        </w:tc>
        <w:tc>
          <w:tcPr>
            <w:tcW w:w="633" w:type="dxa"/>
            <w:vMerge w:val="restart"/>
            <w:vAlign w:val="center"/>
          </w:tcPr>
          <w:p w:rsidR="00293A52" w:rsidRDefault="007D76FC">
            <w:pPr>
              <w:spacing w:line="220" w:lineRule="exact"/>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分值</w:t>
            </w:r>
          </w:p>
        </w:tc>
        <w:tc>
          <w:tcPr>
            <w:tcW w:w="7778" w:type="dxa"/>
            <w:vMerge w:val="restart"/>
            <w:vAlign w:val="center"/>
          </w:tcPr>
          <w:p w:rsidR="00293A52" w:rsidRDefault="007D76FC">
            <w:pPr>
              <w:spacing w:line="220" w:lineRule="exact"/>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sz w:val="18"/>
                <w:szCs w:val="18"/>
              </w:rPr>
              <w:t>考核内容</w:t>
            </w:r>
          </w:p>
        </w:tc>
        <w:tc>
          <w:tcPr>
            <w:tcW w:w="1682" w:type="dxa"/>
            <w:gridSpan w:val="2"/>
            <w:vAlign w:val="center"/>
          </w:tcPr>
          <w:p w:rsidR="00293A52" w:rsidRDefault="007D76FC">
            <w:pPr>
              <w:spacing w:line="220" w:lineRule="exact"/>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考核方式</w:t>
            </w:r>
          </w:p>
        </w:tc>
      </w:tr>
      <w:tr w:rsidR="00293A52" w:rsidTr="00424093">
        <w:trPr>
          <w:trHeight w:val="130"/>
          <w:tblHeader/>
          <w:jc w:val="center"/>
        </w:trPr>
        <w:tc>
          <w:tcPr>
            <w:tcW w:w="808" w:type="dxa"/>
            <w:vMerge/>
            <w:vAlign w:val="center"/>
          </w:tcPr>
          <w:p w:rsidR="00293A52" w:rsidRDefault="00293A52">
            <w:pPr>
              <w:spacing w:line="220" w:lineRule="exact"/>
              <w:jc w:val="center"/>
              <w:rPr>
                <w:rFonts w:asciiTheme="minorEastAsia" w:eastAsiaTheme="minorEastAsia" w:hAnsiTheme="minorEastAsia" w:cstheme="minorEastAsia"/>
                <w:b/>
                <w:kern w:val="0"/>
                <w:sz w:val="18"/>
                <w:szCs w:val="18"/>
              </w:rPr>
            </w:pPr>
          </w:p>
        </w:tc>
        <w:tc>
          <w:tcPr>
            <w:tcW w:w="717" w:type="dxa"/>
            <w:vMerge/>
            <w:vAlign w:val="center"/>
          </w:tcPr>
          <w:p w:rsidR="00293A52" w:rsidRDefault="00293A52">
            <w:pPr>
              <w:spacing w:line="220" w:lineRule="exact"/>
              <w:jc w:val="center"/>
              <w:rPr>
                <w:rFonts w:asciiTheme="minorEastAsia" w:eastAsiaTheme="minorEastAsia" w:hAnsiTheme="minorEastAsia" w:cstheme="minorEastAsia"/>
                <w:b/>
                <w:kern w:val="0"/>
                <w:sz w:val="18"/>
                <w:szCs w:val="18"/>
              </w:rPr>
            </w:pPr>
          </w:p>
        </w:tc>
        <w:tc>
          <w:tcPr>
            <w:tcW w:w="633" w:type="dxa"/>
            <w:vMerge/>
            <w:vAlign w:val="center"/>
          </w:tcPr>
          <w:p w:rsidR="00293A52" w:rsidRDefault="00293A52">
            <w:pPr>
              <w:spacing w:line="220" w:lineRule="exact"/>
              <w:jc w:val="center"/>
              <w:rPr>
                <w:rFonts w:asciiTheme="minorEastAsia" w:eastAsiaTheme="minorEastAsia" w:hAnsiTheme="minorEastAsia" w:cstheme="minorEastAsia"/>
                <w:b/>
                <w:kern w:val="0"/>
                <w:sz w:val="18"/>
                <w:szCs w:val="18"/>
              </w:rPr>
            </w:pPr>
          </w:p>
        </w:tc>
        <w:tc>
          <w:tcPr>
            <w:tcW w:w="1692" w:type="dxa"/>
            <w:vMerge/>
            <w:vAlign w:val="center"/>
          </w:tcPr>
          <w:p w:rsidR="00293A52" w:rsidRDefault="00293A52">
            <w:pPr>
              <w:spacing w:line="220" w:lineRule="exact"/>
              <w:jc w:val="center"/>
              <w:rPr>
                <w:rFonts w:asciiTheme="minorEastAsia" w:eastAsiaTheme="minorEastAsia" w:hAnsiTheme="minorEastAsia" w:cstheme="minorEastAsia"/>
                <w:b/>
                <w:kern w:val="0"/>
                <w:sz w:val="18"/>
                <w:szCs w:val="18"/>
              </w:rPr>
            </w:pPr>
          </w:p>
        </w:tc>
        <w:tc>
          <w:tcPr>
            <w:tcW w:w="633" w:type="dxa"/>
            <w:vMerge/>
            <w:vAlign w:val="center"/>
          </w:tcPr>
          <w:p w:rsidR="00293A52" w:rsidRDefault="00293A52">
            <w:pPr>
              <w:spacing w:line="220" w:lineRule="exact"/>
              <w:jc w:val="center"/>
              <w:rPr>
                <w:rFonts w:asciiTheme="minorEastAsia" w:eastAsiaTheme="minorEastAsia" w:hAnsiTheme="minorEastAsia" w:cstheme="minorEastAsia"/>
                <w:b/>
                <w:kern w:val="0"/>
                <w:sz w:val="18"/>
                <w:szCs w:val="18"/>
              </w:rPr>
            </w:pPr>
          </w:p>
        </w:tc>
        <w:tc>
          <w:tcPr>
            <w:tcW w:w="7778" w:type="dxa"/>
            <w:vMerge/>
            <w:vAlign w:val="center"/>
          </w:tcPr>
          <w:p w:rsidR="00293A52" w:rsidRDefault="00293A52">
            <w:pPr>
              <w:spacing w:line="220" w:lineRule="exact"/>
              <w:jc w:val="center"/>
              <w:rPr>
                <w:rFonts w:asciiTheme="minorEastAsia" w:eastAsiaTheme="minorEastAsia" w:hAnsiTheme="minorEastAsia" w:cstheme="minorEastAsia"/>
                <w:b/>
                <w:sz w:val="18"/>
                <w:szCs w:val="18"/>
              </w:rPr>
            </w:pPr>
          </w:p>
        </w:tc>
        <w:tc>
          <w:tcPr>
            <w:tcW w:w="847" w:type="dxa"/>
            <w:vAlign w:val="center"/>
          </w:tcPr>
          <w:p w:rsidR="00293A52" w:rsidRDefault="007D76FC">
            <w:pPr>
              <w:spacing w:line="220" w:lineRule="exact"/>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省级</w:t>
            </w:r>
            <w:r>
              <w:rPr>
                <w:rFonts w:asciiTheme="minorEastAsia" w:eastAsiaTheme="minorEastAsia" w:hAnsiTheme="minorEastAsia" w:cstheme="minorEastAsia" w:hint="eastAsia"/>
                <w:b/>
                <w:bCs/>
                <w:sz w:val="18"/>
                <w:szCs w:val="18"/>
                <w:vertAlign w:val="superscript"/>
              </w:rPr>
              <w:t>（1）</w:t>
            </w:r>
          </w:p>
        </w:tc>
        <w:tc>
          <w:tcPr>
            <w:tcW w:w="835" w:type="dxa"/>
            <w:vAlign w:val="center"/>
          </w:tcPr>
          <w:p w:rsidR="00293A52" w:rsidRDefault="007D76FC">
            <w:pPr>
              <w:spacing w:line="220" w:lineRule="exact"/>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部级</w:t>
            </w:r>
            <w:r>
              <w:rPr>
                <w:rFonts w:asciiTheme="minorEastAsia" w:eastAsiaTheme="minorEastAsia" w:hAnsiTheme="minorEastAsia" w:cstheme="minorEastAsia" w:hint="eastAsia"/>
                <w:b/>
                <w:bCs/>
                <w:sz w:val="18"/>
                <w:szCs w:val="18"/>
                <w:vertAlign w:val="superscript"/>
              </w:rPr>
              <w:t>（2）</w:t>
            </w:r>
          </w:p>
        </w:tc>
      </w:tr>
      <w:tr w:rsidR="00293A52" w:rsidTr="007C64BC">
        <w:trPr>
          <w:trHeight w:val="470"/>
          <w:jc w:val="center"/>
        </w:trPr>
        <w:tc>
          <w:tcPr>
            <w:tcW w:w="808" w:type="dxa"/>
            <w:vMerge w:val="restart"/>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目标</w:t>
            </w:r>
          </w:p>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完成</w:t>
            </w:r>
          </w:p>
          <w:p w:rsidR="00000000" w:rsidRDefault="005A7697">
            <w:pPr>
              <w:spacing w:line="240" w:lineRule="exact"/>
              <w:jc w:val="center"/>
              <w:rPr>
                <w:rFonts w:ascii="宋体" w:eastAsia="宋体" w:hAnsi="宋体" w:cs="宋体"/>
                <w:b/>
                <w:kern w:val="0"/>
                <w:sz w:val="18"/>
                <w:szCs w:val="18"/>
              </w:rPr>
            </w:pPr>
            <w:r w:rsidRPr="005A7697">
              <w:rPr>
                <w:rFonts w:ascii="宋体" w:eastAsia="宋体" w:hAnsi="宋体" w:cs="宋体" w:hint="eastAsia"/>
                <w:kern w:val="0"/>
                <w:sz w:val="18"/>
                <w:szCs w:val="18"/>
              </w:rPr>
              <w:t>情况</w:t>
            </w:r>
          </w:p>
        </w:tc>
        <w:tc>
          <w:tcPr>
            <w:tcW w:w="717" w:type="dxa"/>
            <w:vMerge w:val="restart"/>
            <w:vAlign w:val="center"/>
          </w:tcPr>
          <w:p w:rsidR="00000000" w:rsidRDefault="005A7697">
            <w:pPr>
              <w:spacing w:line="240" w:lineRule="exact"/>
              <w:jc w:val="center"/>
              <w:rPr>
                <w:rFonts w:ascii="宋体" w:eastAsia="宋体" w:hAnsi="宋体" w:cs="宋体"/>
                <w:b/>
                <w:kern w:val="0"/>
                <w:sz w:val="18"/>
                <w:szCs w:val="18"/>
              </w:rPr>
            </w:pPr>
            <w:r w:rsidRPr="005A7697">
              <w:rPr>
                <w:rFonts w:ascii="宋体" w:eastAsia="宋体" w:hAnsi="宋体" w:cs="宋体"/>
                <w:bCs/>
                <w:kern w:val="0"/>
                <w:sz w:val="18"/>
                <w:szCs w:val="18"/>
              </w:rPr>
              <w:t>28</w:t>
            </w:r>
          </w:p>
        </w:tc>
        <w:tc>
          <w:tcPr>
            <w:tcW w:w="633" w:type="dxa"/>
            <w:vAlign w:val="center"/>
          </w:tcPr>
          <w:p w:rsidR="00000000" w:rsidRDefault="005A7697">
            <w:pPr>
              <w:spacing w:line="240" w:lineRule="exact"/>
              <w:jc w:val="center"/>
              <w:rPr>
                <w:rFonts w:ascii="宋体" w:eastAsia="宋体" w:hAnsi="宋体" w:cs="宋体"/>
                <w:b/>
                <w:kern w:val="0"/>
                <w:sz w:val="18"/>
                <w:szCs w:val="18"/>
              </w:rPr>
            </w:pPr>
            <w:r w:rsidRPr="005A7697">
              <w:rPr>
                <w:rFonts w:ascii="宋体" w:eastAsia="宋体" w:hAnsi="宋体" w:cs="宋体"/>
                <w:kern w:val="0"/>
                <w:sz w:val="18"/>
                <w:szCs w:val="18"/>
              </w:rPr>
              <w:t>1</w:t>
            </w:r>
          </w:p>
        </w:tc>
        <w:tc>
          <w:tcPr>
            <w:tcW w:w="1692" w:type="dxa"/>
            <w:vAlign w:val="center"/>
          </w:tcPr>
          <w:p w:rsidR="00000000" w:rsidRDefault="005A7697">
            <w:pPr>
              <w:spacing w:line="240" w:lineRule="exact"/>
              <w:jc w:val="center"/>
              <w:rPr>
                <w:rFonts w:ascii="宋体" w:eastAsia="宋体" w:hAnsi="宋体" w:cs="宋体"/>
                <w:b/>
                <w:kern w:val="0"/>
                <w:sz w:val="18"/>
                <w:szCs w:val="18"/>
              </w:rPr>
            </w:pPr>
            <w:r w:rsidRPr="005A7697">
              <w:rPr>
                <w:rFonts w:ascii="宋体" w:eastAsia="宋体" w:hAnsi="宋体" w:cs="宋体" w:hint="eastAsia"/>
                <w:sz w:val="18"/>
                <w:szCs w:val="18"/>
              </w:rPr>
              <w:t>用水总量控制目标</w:t>
            </w:r>
          </w:p>
        </w:tc>
        <w:tc>
          <w:tcPr>
            <w:tcW w:w="633" w:type="dxa"/>
            <w:vAlign w:val="center"/>
          </w:tcPr>
          <w:p w:rsidR="00000000" w:rsidRDefault="005A7697">
            <w:pPr>
              <w:spacing w:line="240" w:lineRule="exact"/>
              <w:jc w:val="center"/>
              <w:rPr>
                <w:rFonts w:ascii="宋体" w:eastAsia="宋体" w:hAnsi="宋体" w:cs="宋体"/>
                <w:b/>
                <w:kern w:val="0"/>
                <w:sz w:val="18"/>
                <w:szCs w:val="18"/>
              </w:rPr>
            </w:pPr>
            <w:r w:rsidRPr="005A7697">
              <w:rPr>
                <w:rFonts w:ascii="宋体" w:eastAsia="宋体" w:hAnsi="宋体" w:cs="宋体"/>
                <w:kern w:val="0"/>
                <w:sz w:val="18"/>
                <w:szCs w:val="18"/>
              </w:rPr>
              <w:t>10</w:t>
            </w:r>
          </w:p>
        </w:tc>
        <w:tc>
          <w:tcPr>
            <w:tcW w:w="7778" w:type="dxa"/>
            <w:vAlign w:val="center"/>
          </w:tcPr>
          <w:p w:rsidR="00000000" w:rsidRDefault="005A7697">
            <w:pPr>
              <w:spacing w:line="240" w:lineRule="exact"/>
              <w:rPr>
                <w:rFonts w:ascii="宋体" w:eastAsia="宋体" w:hAnsi="宋体" w:cs="宋体"/>
                <w:b/>
                <w:sz w:val="18"/>
                <w:szCs w:val="18"/>
              </w:rPr>
            </w:pPr>
            <w:r w:rsidRPr="005A7697">
              <w:rPr>
                <w:rFonts w:ascii="宋体" w:eastAsia="宋体" w:hAnsi="宋体" w:cs="宋体" w:hint="eastAsia"/>
                <w:kern w:val="0"/>
                <w:sz w:val="18"/>
                <w:szCs w:val="18"/>
              </w:rPr>
              <w:t>依据用水总量控制指标，</w:t>
            </w:r>
            <w:r w:rsidR="004B12AA">
              <w:rPr>
                <w:rFonts w:ascii="宋体" w:eastAsia="宋体" w:hAnsi="宋体" w:cs="宋体" w:hint="eastAsia"/>
                <w:kern w:val="0"/>
                <w:sz w:val="18"/>
                <w:szCs w:val="18"/>
              </w:rPr>
              <w:t>考核</w:t>
            </w:r>
            <w:r w:rsidRPr="005A7697">
              <w:rPr>
                <w:rFonts w:ascii="宋体" w:eastAsia="宋体" w:hAnsi="宋体" w:cs="宋体" w:hint="eastAsia"/>
                <w:kern w:val="0"/>
                <w:sz w:val="18"/>
                <w:szCs w:val="18"/>
              </w:rPr>
              <w:t>区域年度用水总量</w:t>
            </w:r>
            <w:r w:rsidR="004B12AA">
              <w:rPr>
                <w:rFonts w:ascii="宋体" w:eastAsia="宋体" w:hAnsi="宋体" w:cs="宋体" w:hint="eastAsia"/>
                <w:kern w:val="0"/>
                <w:sz w:val="18"/>
                <w:szCs w:val="18"/>
              </w:rPr>
              <w:t>控制目标完成情况。</w:t>
            </w:r>
          </w:p>
        </w:tc>
        <w:tc>
          <w:tcPr>
            <w:tcW w:w="847" w:type="dxa"/>
            <w:vMerge w:val="restart"/>
            <w:vAlign w:val="center"/>
          </w:tcPr>
          <w:p w:rsidR="00000000" w:rsidRDefault="005A7697">
            <w:pPr>
              <w:spacing w:line="240" w:lineRule="exact"/>
              <w:jc w:val="center"/>
              <w:rPr>
                <w:rFonts w:ascii="宋体" w:eastAsia="宋体" w:hAnsi="宋体" w:cs="宋体"/>
                <w:b/>
                <w:kern w:val="0"/>
                <w:sz w:val="18"/>
                <w:szCs w:val="18"/>
              </w:rPr>
            </w:pPr>
            <w:r w:rsidRPr="005A7697">
              <w:rPr>
                <w:rFonts w:ascii="宋体" w:eastAsia="宋体" w:hAnsi="宋体" w:cs="宋体" w:hint="eastAsia"/>
                <w:kern w:val="0"/>
                <w:sz w:val="18"/>
                <w:szCs w:val="18"/>
              </w:rPr>
              <w:t>自查</w:t>
            </w:r>
          </w:p>
        </w:tc>
        <w:tc>
          <w:tcPr>
            <w:tcW w:w="835" w:type="dxa"/>
            <w:vMerge w:val="restart"/>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抽查</w:t>
            </w:r>
          </w:p>
        </w:tc>
      </w:tr>
      <w:tr w:rsidR="00293A52" w:rsidTr="007C64BC">
        <w:trPr>
          <w:trHeight w:val="844"/>
          <w:jc w:val="center"/>
        </w:trPr>
        <w:tc>
          <w:tcPr>
            <w:tcW w:w="808" w:type="dxa"/>
            <w:vMerge/>
            <w:vAlign w:val="center"/>
          </w:tcPr>
          <w:p w:rsidR="00000000" w:rsidRDefault="008305A9">
            <w:pPr>
              <w:spacing w:line="240" w:lineRule="exact"/>
              <w:jc w:val="center"/>
              <w:rPr>
                <w:rFonts w:ascii="宋体" w:eastAsia="宋体" w:hAnsi="宋体" w:cs="宋体"/>
                <w:b/>
                <w:kern w:val="0"/>
                <w:sz w:val="18"/>
                <w:szCs w:val="18"/>
              </w:rPr>
            </w:pPr>
          </w:p>
        </w:tc>
        <w:tc>
          <w:tcPr>
            <w:tcW w:w="717" w:type="dxa"/>
            <w:vMerge/>
            <w:vAlign w:val="center"/>
          </w:tcPr>
          <w:p w:rsidR="00000000" w:rsidRDefault="008305A9">
            <w:pPr>
              <w:spacing w:line="240" w:lineRule="exact"/>
              <w:jc w:val="center"/>
              <w:rPr>
                <w:rFonts w:ascii="宋体" w:eastAsia="宋体" w:hAnsi="宋体" w:cs="宋体"/>
                <w:b/>
                <w:kern w:val="0"/>
                <w:sz w:val="18"/>
                <w:szCs w:val="18"/>
              </w:rPr>
            </w:pP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2</w:t>
            </w:r>
          </w:p>
        </w:tc>
        <w:tc>
          <w:tcPr>
            <w:tcW w:w="1692"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用水效率控制目标（南方地区</w:t>
            </w:r>
            <w:r w:rsidRPr="005A7697">
              <w:rPr>
                <w:rFonts w:ascii="宋体" w:eastAsia="宋体" w:hAnsi="宋体" w:cs="宋体"/>
                <w:sz w:val="18"/>
                <w:szCs w:val="18"/>
              </w:rPr>
              <w:t>9分，北方地区12分</w:t>
            </w:r>
            <w:r w:rsidRPr="005A7697">
              <w:rPr>
                <w:rFonts w:ascii="宋体" w:eastAsia="宋体" w:hAnsi="宋体" w:cs="宋体" w:hint="eastAsia"/>
                <w:sz w:val="18"/>
                <w:szCs w:val="18"/>
                <w:vertAlign w:val="superscript"/>
              </w:rPr>
              <w:t>（</w:t>
            </w:r>
            <w:r w:rsidRPr="005A7697">
              <w:rPr>
                <w:rFonts w:ascii="宋体" w:eastAsia="宋体" w:hAnsi="宋体" w:cs="宋体"/>
                <w:sz w:val="18"/>
                <w:szCs w:val="18"/>
                <w:vertAlign w:val="superscript"/>
              </w:rPr>
              <w:t>3）</w:t>
            </w:r>
            <w:r w:rsidRPr="005A7697">
              <w:rPr>
                <w:rFonts w:ascii="宋体" w:eastAsia="宋体" w:hAnsi="宋体" w:cs="宋体" w:hint="eastAsia"/>
                <w:sz w:val="18"/>
                <w:szCs w:val="18"/>
              </w:rPr>
              <w:t>）</w:t>
            </w: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9-12</w:t>
            </w:r>
          </w:p>
        </w:tc>
        <w:tc>
          <w:tcPr>
            <w:tcW w:w="7778" w:type="dxa"/>
            <w:vAlign w:val="center"/>
          </w:tcPr>
          <w:p w:rsidR="00000000" w:rsidRDefault="005A7697">
            <w:pPr>
              <w:spacing w:line="240" w:lineRule="exact"/>
              <w:jc w:val="left"/>
              <w:rPr>
                <w:rFonts w:ascii="宋体" w:eastAsia="宋体" w:hAnsi="宋体" w:cs="宋体"/>
                <w:sz w:val="18"/>
                <w:szCs w:val="18"/>
              </w:rPr>
            </w:pPr>
            <w:r w:rsidRPr="005A7697">
              <w:rPr>
                <w:rFonts w:ascii="宋体" w:eastAsia="宋体" w:hAnsi="宋体" w:cs="宋体"/>
                <w:sz w:val="18"/>
                <w:szCs w:val="18"/>
              </w:rPr>
              <w:t>1.万元国内生产总值用水量降幅年度目标</w:t>
            </w:r>
            <w:r w:rsidR="004B12AA">
              <w:rPr>
                <w:rFonts w:ascii="宋体" w:eastAsia="宋体" w:hAnsi="宋体" w:cs="宋体" w:hint="eastAsia"/>
                <w:sz w:val="18"/>
                <w:szCs w:val="18"/>
              </w:rPr>
              <w:t>完成情况；</w:t>
            </w:r>
          </w:p>
          <w:p w:rsidR="00000000" w:rsidRDefault="005A7697">
            <w:pPr>
              <w:spacing w:line="240" w:lineRule="exact"/>
              <w:jc w:val="left"/>
              <w:rPr>
                <w:rFonts w:ascii="宋体" w:eastAsia="宋体" w:hAnsi="宋体" w:cs="宋体"/>
                <w:sz w:val="18"/>
                <w:szCs w:val="18"/>
              </w:rPr>
            </w:pPr>
            <w:r w:rsidRPr="005A7697">
              <w:rPr>
                <w:rFonts w:ascii="宋体" w:eastAsia="宋体" w:hAnsi="宋体" w:cs="宋体"/>
                <w:sz w:val="18"/>
                <w:szCs w:val="18"/>
              </w:rPr>
              <w:t>2.万元工业增加值用水量降幅年度目标</w:t>
            </w:r>
            <w:r w:rsidR="004B12AA">
              <w:rPr>
                <w:rFonts w:ascii="宋体" w:eastAsia="宋体" w:hAnsi="宋体" w:cs="宋体" w:hint="eastAsia"/>
                <w:sz w:val="18"/>
                <w:szCs w:val="18"/>
              </w:rPr>
              <w:t>完成情况；</w:t>
            </w:r>
          </w:p>
          <w:p w:rsidR="00000000" w:rsidRDefault="005A7697">
            <w:pPr>
              <w:spacing w:line="240" w:lineRule="exact"/>
              <w:jc w:val="left"/>
              <w:rPr>
                <w:rFonts w:ascii="宋体" w:eastAsia="宋体" w:hAnsi="宋体" w:cs="宋体"/>
                <w:kern w:val="0"/>
                <w:sz w:val="18"/>
                <w:szCs w:val="18"/>
              </w:rPr>
            </w:pPr>
            <w:r w:rsidRPr="005A7697">
              <w:rPr>
                <w:rFonts w:ascii="宋体" w:eastAsia="宋体" w:hAnsi="宋体" w:cs="宋体"/>
                <w:sz w:val="18"/>
                <w:szCs w:val="18"/>
              </w:rPr>
              <w:t>3.农田灌溉水有效利用系数</w:t>
            </w:r>
            <w:r w:rsidR="004B12AA">
              <w:rPr>
                <w:rFonts w:ascii="宋体" w:eastAsia="宋体" w:hAnsi="宋体" w:cs="宋体" w:hint="eastAsia"/>
                <w:sz w:val="18"/>
                <w:szCs w:val="18"/>
              </w:rPr>
              <w:t>年度目标完成情况</w:t>
            </w:r>
            <w:r w:rsidRPr="005A7697">
              <w:rPr>
                <w:rFonts w:ascii="宋体" w:eastAsia="宋体" w:hAnsi="宋体" w:cs="宋体"/>
                <w:sz w:val="18"/>
                <w:szCs w:val="18"/>
              </w:rPr>
              <w:t>。</w:t>
            </w:r>
          </w:p>
        </w:tc>
        <w:tc>
          <w:tcPr>
            <w:tcW w:w="847" w:type="dxa"/>
            <w:vMerge/>
            <w:vAlign w:val="center"/>
          </w:tcPr>
          <w:p w:rsidR="00000000" w:rsidRDefault="008305A9">
            <w:pPr>
              <w:spacing w:line="240" w:lineRule="exact"/>
              <w:jc w:val="center"/>
              <w:rPr>
                <w:rFonts w:ascii="宋体" w:eastAsia="宋体" w:hAnsi="宋体" w:cs="宋体"/>
                <w:kern w:val="0"/>
                <w:sz w:val="18"/>
                <w:szCs w:val="18"/>
              </w:rPr>
            </w:pPr>
          </w:p>
        </w:tc>
        <w:tc>
          <w:tcPr>
            <w:tcW w:w="835" w:type="dxa"/>
            <w:vMerge/>
            <w:vAlign w:val="center"/>
          </w:tcPr>
          <w:p w:rsidR="00000000" w:rsidRDefault="008305A9">
            <w:pPr>
              <w:spacing w:line="240" w:lineRule="exact"/>
              <w:jc w:val="center"/>
              <w:rPr>
                <w:rFonts w:ascii="宋体" w:eastAsia="宋体" w:hAnsi="宋体" w:cs="宋体"/>
                <w:kern w:val="0"/>
                <w:sz w:val="18"/>
                <w:szCs w:val="18"/>
              </w:rPr>
            </w:pPr>
          </w:p>
        </w:tc>
      </w:tr>
      <w:tr w:rsidR="00293A52" w:rsidTr="007C64BC">
        <w:trPr>
          <w:trHeight w:val="842"/>
          <w:jc w:val="center"/>
        </w:trPr>
        <w:tc>
          <w:tcPr>
            <w:tcW w:w="808" w:type="dxa"/>
            <w:vMerge/>
            <w:vAlign w:val="center"/>
          </w:tcPr>
          <w:p w:rsidR="00000000" w:rsidRDefault="008305A9">
            <w:pPr>
              <w:spacing w:line="240" w:lineRule="exact"/>
              <w:jc w:val="center"/>
              <w:rPr>
                <w:rFonts w:ascii="宋体" w:eastAsia="宋体" w:hAnsi="宋体" w:cs="宋体"/>
                <w:b/>
                <w:kern w:val="0"/>
                <w:sz w:val="18"/>
                <w:szCs w:val="18"/>
              </w:rPr>
            </w:pPr>
          </w:p>
        </w:tc>
        <w:tc>
          <w:tcPr>
            <w:tcW w:w="717" w:type="dxa"/>
            <w:vMerge/>
            <w:vAlign w:val="center"/>
          </w:tcPr>
          <w:p w:rsidR="00000000" w:rsidRDefault="008305A9">
            <w:pPr>
              <w:spacing w:line="240" w:lineRule="exact"/>
              <w:jc w:val="center"/>
              <w:rPr>
                <w:rFonts w:ascii="宋体" w:eastAsia="宋体" w:hAnsi="宋体" w:cs="宋体"/>
                <w:b/>
                <w:kern w:val="0"/>
                <w:sz w:val="18"/>
                <w:szCs w:val="18"/>
              </w:rPr>
            </w:pPr>
          </w:p>
        </w:tc>
        <w:tc>
          <w:tcPr>
            <w:tcW w:w="633" w:type="dxa"/>
            <w:vAlign w:val="center"/>
          </w:tcPr>
          <w:p w:rsidR="00000000" w:rsidRDefault="005A7697">
            <w:pPr>
              <w:spacing w:line="240" w:lineRule="exact"/>
              <w:jc w:val="center"/>
              <w:rPr>
                <w:rFonts w:ascii="宋体" w:eastAsia="宋体" w:hAnsi="宋体" w:cs="宋体"/>
                <w:b/>
                <w:kern w:val="0"/>
                <w:sz w:val="18"/>
                <w:szCs w:val="18"/>
              </w:rPr>
            </w:pPr>
            <w:r w:rsidRPr="005A7697">
              <w:rPr>
                <w:rFonts w:ascii="宋体" w:eastAsia="宋体" w:hAnsi="宋体" w:cs="宋体"/>
                <w:kern w:val="0"/>
                <w:sz w:val="18"/>
                <w:szCs w:val="18"/>
              </w:rPr>
              <w:t>3</w:t>
            </w:r>
          </w:p>
        </w:tc>
        <w:tc>
          <w:tcPr>
            <w:tcW w:w="1692"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水功能区限制纳污</w:t>
            </w:r>
          </w:p>
          <w:p w:rsidR="00000000" w:rsidRDefault="005A7697">
            <w:pPr>
              <w:spacing w:line="240" w:lineRule="exact"/>
              <w:jc w:val="center"/>
              <w:rPr>
                <w:rFonts w:ascii="宋体" w:eastAsia="宋体" w:hAnsi="宋体" w:cs="宋体"/>
                <w:b/>
                <w:kern w:val="0"/>
                <w:sz w:val="18"/>
                <w:szCs w:val="18"/>
              </w:rPr>
            </w:pPr>
            <w:r w:rsidRPr="005A7697">
              <w:rPr>
                <w:rFonts w:ascii="宋体" w:eastAsia="宋体" w:hAnsi="宋体" w:cs="宋体" w:hint="eastAsia"/>
                <w:sz w:val="18"/>
                <w:szCs w:val="18"/>
              </w:rPr>
              <w:t>目标（南方地区</w:t>
            </w:r>
            <w:r w:rsidRPr="005A7697">
              <w:rPr>
                <w:rFonts w:ascii="宋体" w:eastAsia="宋体" w:hAnsi="宋体" w:cs="宋体"/>
                <w:sz w:val="18"/>
                <w:szCs w:val="18"/>
              </w:rPr>
              <w:t>9分，北方地区6分）</w:t>
            </w:r>
          </w:p>
        </w:tc>
        <w:tc>
          <w:tcPr>
            <w:tcW w:w="633" w:type="dxa"/>
            <w:vAlign w:val="center"/>
          </w:tcPr>
          <w:p w:rsidR="00000000" w:rsidRDefault="005A7697">
            <w:pPr>
              <w:spacing w:line="240" w:lineRule="exact"/>
              <w:jc w:val="center"/>
              <w:rPr>
                <w:rFonts w:ascii="宋体" w:eastAsia="宋体" w:hAnsi="宋体" w:cs="宋体"/>
                <w:b/>
                <w:kern w:val="0"/>
                <w:sz w:val="18"/>
                <w:szCs w:val="18"/>
              </w:rPr>
            </w:pPr>
            <w:r w:rsidRPr="005A7697">
              <w:rPr>
                <w:rFonts w:ascii="宋体" w:eastAsia="宋体" w:hAnsi="宋体" w:cs="宋体"/>
                <w:kern w:val="0"/>
                <w:sz w:val="18"/>
                <w:szCs w:val="18"/>
              </w:rPr>
              <w:t>6-9</w:t>
            </w:r>
          </w:p>
        </w:tc>
        <w:tc>
          <w:tcPr>
            <w:tcW w:w="7778" w:type="dxa"/>
            <w:vAlign w:val="center"/>
          </w:tcPr>
          <w:p w:rsidR="00000000" w:rsidRDefault="005A7697">
            <w:pPr>
              <w:spacing w:line="240" w:lineRule="exact"/>
              <w:jc w:val="left"/>
              <w:rPr>
                <w:rFonts w:ascii="宋体" w:eastAsia="宋体" w:hAnsi="宋体" w:cs="宋体"/>
                <w:b/>
                <w:sz w:val="18"/>
                <w:szCs w:val="18"/>
              </w:rPr>
            </w:pPr>
            <w:r w:rsidRPr="005A7697">
              <w:rPr>
                <w:rFonts w:asciiTheme="minorEastAsia" w:eastAsiaTheme="minorEastAsia" w:hAnsiTheme="minorEastAsia" w:cstheme="minorEastAsia" w:hint="eastAsia"/>
                <w:sz w:val="18"/>
                <w:szCs w:val="18"/>
              </w:rPr>
              <w:t>重要江河湖泊水功能区水质达标率指标的考核由生态环境部牵头，水利部参与。</w:t>
            </w:r>
            <w:r w:rsidR="008B3ED3">
              <w:rPr>
                <w:rFonts w:asciiTheme="minorEastAsia" w:eastAsiaTheme="minorEastAsia" w:hAnsiTheme="minorEastAsia" w:cstheme="minorEastAsia"/>
                <w:sz w:val="18"/>
                <w:szCs w:val="18"/>
              </w:rPr>
              <w:t>2018年度考核目标及结果由水利部提供，2019年度由生态环境部提供。</w:t>
            </w:r>
          </w:p>
        </w:tc>
        <w:tc>
          <w:tcPr>
            <w:tcW w:w="847" w:type="dxa"/>
            <w:vMerge/>
            <w:vAlign w:val="center"/>
          </w:tcPr>
          <w:p w:rsidR="00000000" w:rsidRDefault="008305A9">
            <w:pPr>
              <w:spacing w:line="240" w:lineRule="exact"/>
              <w:jc w:val="center"/>
              <w:rPr>
                <w:rFonts w:ascii="宋体" w:eastAsia="宋体" w:hAnsi="宋体" w:cs="宋体"/>
                <w:b/>
                <w:kern w:val="0"/>
                <w:sz w:val="18"/>
                <w:szCs w:val="18"/>
              </w:rPr>
            </w:pPr>
          </w:p>
        </w:tc>
        <w:tc>
          <w:tcPr>
            <w:tcW w:w="835" w:type="dxa"/>
            <w:vMerge/>
            <w:vAlign w:val="center"/>
          </w:tcPr>
          <w:p w:rsidR="00000000" w:rsidRDefault="008305A9">
            <w:pPr>
              <w:spacing w:line="240" w:lineRule="exact"/>
              <w:jc w:val="center"/>
              <w:rPr>
                <w:rFonts w:ascii="宋体" w:eastAsia="宋体" w:hAnsi="宋体" w:cs="宋体"/>
                <w:kern w:val="0"/>
                <w:sz w:val="18"/>
                <w:szCs w:val="18"/>
              </w:rPr>
            </w:pPr>
          </w:p>
        </w:tc>
      </w:tr>
      <w:tr w:rsidR="00293A52" w:rsidTr="007C64BC">
        <w:trPr>
          <w:trHeight w:val="543"/>
          <w:jc w:val="center"/>
        </w:trPr>
        <w:tc>
          <w:tcPr>
            <w:tcW w:w="808" w:type="dxa"/>
            <w:vMerge w:val="restart"/>
            <w:vAlign w:val="center"/>
          </w:tcPr>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rPr>
                <w:rFonts w:ascii="宋体" w:eastAsia="宋体" w:hAnsi="宋体" w:cs="宋体"/>
                <w:kern w:val="0"/>
                <w:sz w:val="18"/>
                <w:szCs w:val="18"/>
              </w:rPr>
            </w:pPr>
          </w:p>
          <w:p w:rsidR="00000000" w:rsidRDefault="008305A9">
            <w:pPr>
              <w:spacing w:line="240" w:lineRule="exact"/>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节约</w:t>
            </w:r>
          </w:p>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用水</w:t>
            </w:r>
          </w:p>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管理</w:t>
            </w: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p w:rsidR="00000000" w:rsidRDefault="008305A9">
            <w:pPr>
              <w:spacing w:line="240" w:lineRule="exact"/>
              <w:rPr>
                <w:rFonts w:ascii="宋体" w:eastAsia="宋体" w:hAnsi="宋体" w:cs="宋体"/>
                <w:kern w:val="0"/>
                <w:sz w:val="18"/>
                <w:szCs w:val="18"/>
              </w:rPr>
            </w:pPr>
          </w:p>
          <w:p w:rsidR="00000000" w:rsidRDefault="008305A9">
            <w:pPr>
              <w:spacing w:line="240" w:lineRule="exact"/>
              <w:jc w:val="center"/>
              <w:rPr>
                <w:rFonts w:ascii="宋体" w:eastAsia="宋体" w:hAnsi="宋体" w:cs="宋体"/>
                <w:kern w:val="0"/>
                <w:sz w:val="18"/>
                <w:szCs w:val="18"/>
              </w:rPr>
            </w:pPr>
          </w:p>
        </w:tc>
        <w:tc>
          <w:tcPr>
            <w:tcW w:w="717" w:type="dxa"/>
            <w:vMerge w:val="restart"/>
            <w:vAlign w:val="center"/>
          </w:tcPr>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5A7697">
            <w:pPr>
              <w:spacing w:line="240" w:lineRule="exact"/>
              <w:jc w:val="center"/>
              <w:rPr>
                <w:rFonts w:ascii="宋体" w:eastAsia="宋体" w:hAnsi="宋体" w:cs="宋体"/>
                <w:sz w:val="18"/>
                <w:szCs w:val="18"/>
              </w:rPr>
            </w:pPr>
            <w:r w:rsidRPr="005A7697">
              <w:rPr>
                <w:rFonts w:ascii="宋体" w:eastAsia="宋体" w:hAnsi="宋体" w:cs="宋体"/>
                <w:sz w:val="18"/>
                <w:szCs w:val="18"/>
              </w:rPr>
              <w:t>21</w:t>
            </w: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jc w:val="center"/>
              <w:rPr>
                <w:rFonts w:ascii="宋体" w:eastAsia="宋体" w:hAnsi="宋体" w:cs="宋体"/>
                <w:sz w:val="18"/>
                <w:szCs w:val="18"/>
              </w:rPr>
            </w:pPr>
          </w:p>
          <w:p w:rsidR="00000000" w:rsidRDefault="008305A9">
            <w:pPr>
              <w:spacing w:line="240" w:lineRule="exact"/>
              <w:rPr>
                <w:rFonts w:ascii="宋体" w:eastAsia="宋体" w:hAnsi="宋体" w:cs="宋体"/>
                <w:sz w:val="18"/>
                <w:szCs w:val="18"/>
              </w:rPr>
            </w:pP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sz w:val="18"/>
                <w:szCs w:val="18"/>
              </w:rPr>
              <w:lastRenderedPageBreak/>
              <w:t>4</w:t>
            </w:r>
          </w:p>
        </w:tc>
        <w:tc>
          <w:tcPr>
            <w:tcW w:w="1692"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国家节水行动方案</w:t>
            </w: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sz w:val="18"/>
                <w:szCs w:val="18"/>
              </w:rPr>
              <w:t>2</w:t>
            </w:r>
          </w:p>
        </w:tc>
        <w:tc>
          <w:tcPr>
            <w:tcW w:w="7778" w:type="dxa"/>
            <w:vAlign w:val="center"/>
          </w:tcPr>
          <w:p w:rsidR="00000000" w:rsidRDefault="005A7697">
            <w:pPr>
              <w:spacing w:line="240" w:lineRule="exact"/>
              <w:jc w:val="left"/>
              <w:rPr>
                <w:rFonts w:ascii="宋体" w:eastAsia="宋体" w:hAnsi="宋体" w:cs="宋体"/>
                <w:sz w:val="18"/>
                <w:szCs w:val="18"/>
              </w:rPr>
            </w:pPr>
            <w:r w:rsidRPr="005A7697">
              <w:rPr>
                <w:rFonts w:ascii="宋体" w:eastAsia="宋体" w:hAnsi="宋体" w:cs="宋体"/>
                <w:sz w:val="18"/>
                <w:szCs w:val="18"/>
              </w:rPr>
              <w:t>1.省级落实国家节水行动方案情况。包括组织推动、任务落实、跟踪督导等情况。</w:t>
            </w:r>
          </w:p>
          <w:p w:rsidR="00000000" w:rsidRDefault="005A7697">
            <w:pPr>
              <w:spacing w:line="240" w:lineRule="exact"/>
              <w:jc w:val="left"/>
              <w:rPr>
                <w:rFonts w:ascii="宋体" w:eastAsia="宋体" w:hAnsi="宋体" w:cs="宋体"/>
                <w:kern w:val="0"/>
                <w:sz w:val="18"/>
                <w:szCs w:val="18"/>
              </w:rPr>
            </w:pPr>
            <w:r w:rsidRPr="005A7697">
              <w:rPr>
                <w:rFonts w:ascii="宋体" w:eastAsia="宋体" w:hAnsi="宋体" w:cs="宋体"/>
                <w:sz w:val="18"/>
                <w:szCs w:val="18"/>
              </w:rPr>
              <w:t>2.建立省级节约用水工作</w:t>
            </w:r>
            <w:r w:rsidRPr="005A7697">
              <w:rPr>
                <w:rFonts w:ascii="宋体" w:eastAsia="宋体" w:hAnsi="宋体" w:cs="宋体" w:hint="eastAsia"/>
                <w:sz w:val="18"/>
                <w:szCs w:val="18"/>
              </w:rPr>
              <w:t>协调机制。包括机制建立情况，协调解决节水工作中的重大问题情况。</w:t>
            </w:r>
          </w:p>
        </w:tc>
        <w:tc>
          <w:tcPr>
            <w:tcW w:w="847"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sz w:val="18"/>
                <w:szCs w:val="18"/>
              </w:rPr>
              <w:t>自查</w:t>
            </w:r>
          </w:p>
        </w:tc>
        <w:tc>
          <w:tcPr>
            <w:tcW w:w="835"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核查</w:t>
            </w:r>
          </w:p>
        </w:tc>
      </w:tr>
      <w:tr w:rsidR="00293A52" w:rsidTr="007C64BC">
        <w:trPr>
          <w:trHeight w:val="1273"/>
          <w:jc w:val="center"/>
        </w:trPr>
        <w:tc>
          <w:tcPr>
            <w:tcW w:w="808" w:type="dxa"/>
            <w:vMerge/>
            <w:vAlign w:val="center"/>
          </w:tcPr>
          <w:p w:rsidR="00000000" w:rsidRDefault="008305A9">
            <w:pPr>
              <w:spacing w:line="240" w:lineRule="exact"/>
              <w:jc w:val="center"/>
              <w:rPr>
                <w:rFonts w:ascii="宋体" w:eastAsia="宋体" w:hAnsi="宋体" w:cs="宋体"/>
                <w:b/>
                <w:bCs/>
                <w:kern w:val="0"/>
                <w:sz w:val="18"/>
                <w:szCs w:val="18"/>
              </w:rPr>
            </w:pPr>
          </w:p>
        </w:tc>
        <w:tc>
          <w:tcPr>
            <w:tcW w:w="717" w:type="dxa"/>
            <w:vMerge/>
          </w:tcPr>
          <w:p w:rsidR="00000000" w:rsidRDefault="008305A9">
            <w:pPr>
              <w:spacing w:line="240" w:lineRule="exact"/>
              <w:jc w:val="center"/>
              <w:rPr>
                <w:rFonts w:ascii="宋体" w:eastAsia="宋体" w:hAnsi="宋体" w:cs="宋体"/>
                <w:b/>
                <w:bCs/>
                <w:kern w:val="0"/>
                <w:sz w:val="18"/>
                <w:szCs w:val="18"/>
              </w:rPr>
            </w:pPr>
          </w:p>
        </w:tc>
        <w:tc>
          <w:tcPr>
            <w:tcW w:w="633"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sz w:val="18"/>
                <w:szCs w:val="18"/>
              </w:rPr>
              <w:t>5</w:t>
            </w:r>
          </w:p>
        </w:tc>
        <w:tc>
          <w:tcPr>
            <w:tcW w:w="1692"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用水强度控制实施</w:t>
            </w:r>
          </w:p>
        </w:tc>
        <w:tc>
          <w:tcPr>
            <w:tcW w:w="633"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sz w:val="18"/>
                <w:szCs w:val="18"/>
              </w:rPr>
              <w:t>4</w:t>
            </w:r>
          </w:p>
        </w:tc>
        <w:tc>
          <w:tcPr>
            <w:tcW w:w="7778" w:type="dxa"/>
            <w:vAlign w:val="center"/>
          </w:tcPr>
          <w:p w:rsidR="00000000" w:rsidRDefault="005A7697">
            <w:pPr>
              <w:spacing w:line="240" w:lineRule="exact"/>
              <w:jc w:val="left"/>
              <w:rPr>
                <w:rFonts w:ascii="宋体" w:eastAsia="宋体" w:hAnsi="宋体" w:cs="宋体"/>
                <w:sz w:val="18"/>
                <w:szCs w:val="18"/>
              </w:rPr>
            </w:pPr>
            <w:r w:rsidRPr="005A7697">
              <w:rPr>
                <w:rFonts w:ascii="宋体" w:eastAsia="宋体" w:hAnsi="宋体" w:cs="宋体"/>
                <w:sz w:val="18"/>
                <w:szCs w:val="18"/>
              </w:rPr>
              <w:t>1.用水强度控制落实情况。包括省</w:t>
            </w:r>
            <w:r w:rsidRPr="005A7697">
              <w:rPr>
                <w:rFonts w:ascii="宋体" w:eastAsia="宋体" w:hAnsi="宋体" w:cs="宋体" w:hint="eastAsia"/>
                <w:sz w:val="18"/>
                <w:szCs w:val="18"/>
              </w:rPr>
              <w:t>市县三级行政区域用水强度控制指标体系分解及执行情况。</w:t>
            </w:r>
          </w:p>
          <w:p w:rsidR="00000000" w:rsidRDefault="005A7697">
            <w:pPr>
              <w:spacing w:line="240" w:lineRule="exact"/>
              <w:jc w:val="left"/>
              <w:rPr>
                <w:rFonts w:ascii="宋体" w:eastAsia="宋体" w:hAnsi="宋体" w:cs="宋体"/>
                <w:sz w:val="18"/>
                <w:szCs w:val="18"/>
              </w:rPr>
            </w:pPr>
            <w:r w:rsidRPr="005A7697">
              <w:rPr>
                <w:rFonts w:ascii="宋体" w:eastAsia="宋体" w:hAnsi="宋体" w:cs="宋体"/>
                <w:sz w:val="18"/>
                <w:szCs w:val="18"/>
              </w:rPr>
              <w:t>2.</w:t>
            </w:r>
            <w:r w:rsidRPr="005A7697">
              <w:rPr>
                <w:rFonts w:ascii="宋体" w:eastAsia="宋体" w:hAnsi="宋体" w:cs="宋体" w:hint="eastAsia"/>
                <w:sz w:val="18"/>
                <w:szCs w:val="18"/>
              </w:rPr>
              <w:t>计划用水管理情况。</w:t>
            </w:r>
            <w:r w:rsidR="00F40C8B">
              <w:rPr>
                <w:rFonts w:ascii="宋体" w:eastAsia="宋体" w:hAnsi="宋体" w:cs="宋体" w:hint="eastAsia"/>
                <w:sz w:val="18"/>
                <w:szCs w:val="18"/>
              </w:rPr>
              <w:t>包括</w:t>
            </w:r>
            <w:r w:rsidRPr="005A7697">
              <w:rPr>
                <w:rFonts w:ascii="宋体" w:eastAsia="宋体" w:hAnsi="宋体" w:cs="宋体" w:hint="eastAsia"/>
                <w:sz w:val="18"/>
                <w:szCs w:val="18"/>
              </w:rPr>
              <w:t>用水户用水计划下达及执行情况。</w:t>
            </w:r>
          </w:p>
          <w:p w:rsidR="00000000" w:rsidRDefault="005A7697">
            <w:pPr>
              <w:spacing w:line="240" w:lineRule="exact"/>
              <w:jc w:val="left"/>
              <w:rPr>
                <w:rFonts w:ascii="宋体" w:eastAsia="宋体" w:hAnsi="宋体" w:cs="宋体"/>
                <w:sz w:val="18"/>
                <w:szCs w:val="18"/>
              </w:rPr>
            </w:pPr>
            <w:r w:rsidRPr="005A7697">
              <w:rPr>
                <w:rFonts w:ascii="宋体" w:eastAsia="宋体" w:hAnsi="宋体" w:cs="宋体"/>
                <w:sz w:val="18"/>
                <w:szCs w:val="18"/>
              </w:rPr>
              <w:t>3.城市公共供水管网漏损率下降情况</w:t>
            </w:r>
            <w:r w:rsidR="007D76FC">
              <w:rPr>
                <w:rFonts w:ascii="宋体" w:eastAsia="宋体" w:hAnsi="宋体" w:cs="宋体" w:hint="eastAsia"/>
                <w:sz w:val="18"/>
                <w:szCs w:val="18"/>
              </w:rPr>
              <w:t>。</w:t>
            </w:r>
          </w:p>
          <w:p w:rsidR="00000000" w:rsidRDefault="005A7697">
            <w:pPr>
              <w:spacing w:line="240" w:lineRule="exact"/>
              <w:rPr>
                <w:rFonts w:ascii="宋体" w:eastAsia="宋体" w:hAnsi="宋体" w:cs="宋体"/>
              </w:rPr>
            </w:pPr>
            <w:r w:rsidRPr="005A7697">
              <w:rPr>
                <w:rFonts w:ascii="宋体" w:eastAsia="宋体" w:hAnsi="宋体" w:cs="宋体"/>
                <w:sz w:val="18"/>
                <w:szCs w:val="18"/>
              </w:rPr>
              <w:t>4.非常规水源利用情况。包括非常规水源开发利用，非常规水源纳入水资源统一</w:t>
            </w:r>
            <w:r w:rsidRPr="005A7697">
              <w:rPr>
                <w:rFonts w:ascii="宋体" w:eastAsia="宋体" w:hAnsi="宋体" w:cs="宋体" w:hint="eastAsia"/>
                <w:sz w:val="18"/>
                <w:szCs w:val="18"/>
              </w:rPr>
              <w:t>配置，当年非常规水源利用量较上年增加或占当年用水总量比例情况。</w:t>
            </w:r>
          </w:p>
        </w:tc>
        <w:tc>
          <w:tcPr>
            <w:tcW w:w="847"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自查</w:t>
            </w:r>
          </w:p>
        </w:tc>
        <w:tc>
          <w:tcPr>
            <w:tcW w:w="835"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抽查</w:t>
            </w:r>
          </w:p>
        </w:tc>
      </w:tr>
      <w:tr w:rsidR="00293A52" w:rsidTr="00424093">
        <w:trPr>
          <w:trHeight w:val="399"/>
          <w:jc w:val="center"/>
        </w:trPr>
        <w:tc>
          <w:tcPr>
            <w:tcW w:w="808" w:type="dxa"/>
            <w:vMerge/>
            <w:vAlign w:val="center"/>
          </w:tcPr>
          <w:p w:rsidR="00000000" w:rsidRDefault="008305A9">
            <w:pPr>
              <w:spacing w:line="240" w:lineRule="exact"/>
              <w:jc w:val="center"/>
              <w:rPr>
                <w:rFonts w:ascii="宋体" w:eastAsia="宋体" w:hAnsi="宋体" w:cs="宋体"/>
                <w:b/>
                <w:bCs/>
                <w:kern w:val="0"/>
                <w:sz w:val="18"/>
                <w:szCs w:val="18"/>
              </w:rPr>
            </w:pPr>
          </w:p>
        </w:tc>
        <w:tc>
          <w:tcPr>
            <w:tcW w:w="717" w:type="dxa"/>
            <w:vMerge/>
          </w:tcPr>
          <w:p w:rsidR="00000000" w:rsidRDefault="008305A9">
            <w:pPr>
              <w:spacing w:line="240" w:lineRule="exact"/>
              <w:jc w:val="center"/>
              <w:rPr>
                <w:rFonts w:ascii="宋体" w:eastAsia="宋体" w:hAnsi="宋体" w:cs="宋体"/>
                <w:b/>
                <w:bCs/>
                <w:kern w:val="0"/>
                <w:sz w:val="18"/>
                <w:szCs w:val="18"/>
              </w:rPr>
            </w:pPr>
          </w:p>
        </w:tc>
        <w:tc>
          <w:tcPr>
            <w:tcW w:w="633"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sz w:val="18"/>
                <w:szCs w:val="18"/>
              </w:rPr>
              <w:t>6</w:t>
            </w:r>
          </w:p>
        </w:tc>
        <w:tc>
          <w:tcPr>
            <w:tcW w:w="1692"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节约用水攻坚战</w:t>
            </w:r>
          </w:p>
        </w:tc>
        <w:tc>
          <w:tcPr>
            <w:tcW w:w="633"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sz w:val="18"/>
                <w:szCs w:val="18"/>
              </w:rPr>
              <w:t>4</w:t>
            </w:r>
          </w:p>
        </w:tc>
        <w:tc>
          <w:tcPr>
            <w:tcW w:w="7778" w:type="dxa"/>
            <w:vAlign w:val="center"/>
          </w:tcPr>
          <w:p w:rsidR="00000000" w:rsidRDefault="005A7697">
            <w:pPr>
              <w:spacing w:line="240" w:lineRule="exact"/>
              <w:jc w:val="left"/>
              <w:rPr>
                <w:rFonts w:ascii="宋体" w:eastAsia="宋体" w:hAnsi="宋体" w:cs="宋体"/>
                <w:sz w:val="18"/>
                <w:szCs w:val="18"/>
              </w:rPr>
            </w:pPr>
            <w:r w:rsidRPr="005A7697">
              <w:rPr>
                <w:rFonts w:ascii="宋体" w:eastAsia="宋体" w:hAnsi="宋体" w:cs="宋体"/>
                <w:sz w:val="18"/>
                <w:szCs w:val="18"/>
              </w:rPr>
              <w:t>1.落实用</w:t>
            </w:r>
            <w:r w:rsidRPr="005A7697">
              <w:rPr>
                <w:rFonts w:ascii="宋体" w:eastAsia="宋体" w:hAnsi="宋体" w:cs="宋体" w:hint="eastAsia"/>
                <w:sz w:val="18"/>
                <w:szCs w:val="18"/>
              </w:rPr>
              <w:t>水定额管理制度情况。包括省级用水定额制修订情况，以及应用情况。</w:t>
            </w:r>
          </w:p>
          <w:p w:rsidR="00000000" w:rsidRDefault="005A7697">
            <w:pPr>
              <w:spacing w:line="240" w:lineRule="exact"/>
              <w:jc w:val="left"/>
              <w:rPr>
                <w:rFonts w:ascii="宋体" w:eastAsia="宋体" w:hAnsi="宋体" w:cs="宋体"/>
                <w:sz w:val="18"/>
                <w:szCs w:val="18"/>
              </w:rPr>
            </w:pPr>
            <w:r w:rsidRPr="005A7697">
              <w:rPr>
                <w:rFonts w:ascii="宋体" w:eastAsia="宋体" w:hAnsi="宋体" w:cs="宋体"/>
                <w:sz w:val="18"/>
                <w:szCs w:val="18"/>
              </w:rPr>
              <w:t>2.落实</w:t>
            </w:r>
            <w:r w:rsidRPr="005A7697">
              <w:rPr>
                <w:rFonts w:ascii="宋体" w:eastAsia="宋体" w:hAnsi="宋体" w:cs="宋体" w:hint="eastAsia"/>
                <w:sz w:val="18"/>
                <w:szCs w:val="18"/>
              </w:rPr>
              <w:t>节水评价机制情况。包括节水评价工作开展情况、节水评价登记情况。</w:t>
            </w:r>
          </w:p>
          <w:p w:rsidR="00000000" w:rsidRDefault="005A7697">
            <w:pPr>
              <w:spacing w:line="240" w:lineRule="exact"/>
              <w:jc w:val="left"/>
              <w:rPr>
                <w:rFonts w:ascii="宋体" w:eastAsia="宋体" w:hAnsi="宋体" w:cs="宋体"/>
                <w:sz w:val="18"/>
                <w:szCs w:val="18"/>
              </w:rPr>
            </w:pPr>
            <w:r w:rsidRPr="005A7697">
              <w:rPr>
                <w:rFonts w:ascii="宋体" w:eastAsia="宋体" w:hAnsi="宋体" w:cs="宋体"/>
                <w:sz w:val="18"/>
                <w:szCs w:val="18"/>
              </w:rPr>
              <w:t>3.实施高校合同节水情</w:t>
            </w:r>
            <w:r w:rsidRPr="005A7697">
              <w:rPr>
                <w:rFonts w:ascii="宋体" w:eastAsia="宋体" w:hAnsi="宋体" w:cs="宋体" w:hint="eastAsia"/>
                <w:sz w:val="18"/>
                <w:szCs w:val="18"/>
              </w:rPr>
              <w:t>况。包括组织创建节水型高校，高校合同节水年度目标任务完成情况。</w:t>
            </w:r>
          </w:p>
          <w:p w:rsidR="00000000" w:rsidRDefault="005A7697">
            <w:pPr>
              <w:spacing w:line="240" w:lineRule="exact"/>
              <w:rPr>
                <w:rFonts w:ascii="宋体" w:eastAsia="宋体" w:hAnsi="宋体" w:cs="宋体"/>
              </w:rPr>
            </w:pPr>
            <w:r w:rsidRPr="005A7697">
              <w:rPr>
                <w:rFonts w:ascii="宋体" w:eastAsia="宋体" w:hAnsi="宋体" w:cs="宋体"/>
                <w:sz w:val="18"/>
                <w:szCs w:val="18"/>
              </w:rPr>
              <w:t>4.水利行业节水机关建设情况。包括水利行</w:t>
            </w:r>
            <w:r w:rsidRPr="005A7697">
              <w:rPr>
                <w:rFonts w:ascii="宋体" w:eastAsia="宋体" w:hAnsi="宋体" w:cs="宋体" w:hint="eastAsia"/>
                <w:sz w:val="18"/>
                <w:szCs w:val="18"/>
              </w:rPr>
              <w:t>业节水机关建设实施措施制定情况，节水机关年度目标任务完成情况。</w:t>
            </w:r>
          </w:p>
        </w:tc>
        <w:tc>
          <w:tcPr>
            <w:tcW w:w="847" w:type="dxa"/>
            <w:vAlign w:val="center"/>
          </w:tcPr>
          <w:p w:rsidR="00000000" w:rsidRDefault="008305A9">
            <w:pPr>
              <w:spacing w:line="240" w:lineRule="exact"/>
              <w:jc w:val="center"/>
              <w:rPr>
                <w:rFonts w:ascii="宋体" w:eastAsia="宋体" w:hAnsi="宋体" w:cs="宋体"/>
                <w:sz w:val="18"/>
                <w:szCs w:val="18"/>
              </w:rPr>
            </w:pPr>
          </w:p>
        </w:tc>
        <w:tc>
          <w:tcPr>
            <w:tcW w:w="835"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四不</w:t>
            </w:r>
          </w:p>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两直</w:t>
            </w:r>
          </w:p>
        </w:tc>
      </w:tr>
      <w:tr w:rsidR="00293A52" w:rsidTr="00424093">
        <w:trPr>
          <w:trHeight w:val="399"/>
          <w:jc w:val="center"/>
        </w:trPr>
        <w:tc>
          <w:tcPr>
            <w:tcW w:w="808" w:type="dxa"/>
            <w:vMerge/>
            <w:vAlign w:val="center"/>
          </w:tcPr>
          <w:p w:rsidR="00000000" w:rsidRDefault="008305A9">
            <w:pPr>
              <w:spacing w:line="240" w:lineRule="exact"/>
              <w:jc w:val="center"/>
              <w:rPr>
                <w:rFonts w:ascii="宋体" w:eastAsia="宋体" w:hAnsi="宋体" w:cs="宋体"/>
                <w:b/>
                <w:bCs/>
                <w:kern w:val="0"/>
                <w:sz w:val="18"/>
                <w:szCs w:val="18"/>
              </w:rPr>
            </w:pPr>
          </w:p>
        </w:tc>
        <w:tc>
          <w:tcPr>
            <w:tcW w:w="717" w:type="dxa"/>
            <w:vMerge/>
          </w:tcPr>
          <w:p w:rsidR="00000000" w:rsidRDefault="008305A9">
            <w:pPr>
              <w:spacing w:line="240" w:lineRule="exact"/>
              <w:jc w:val="center"/>
              <w:rPr>
                <w:rFonts w:ascii="宋体" w:eastAsia="宋体" w:hAnsi="宋体" w:cs="宋体"/>
                <w:b/>
                <w:bCs/>
                <w:kern w:val="0"/>
                <w:sz w:val="18"/>
                <w:szCs w:val="18"/>
              </w:rPr>
            </w:pPr>
          </w:p>
        </w:tc>
        <w:tc>
          <w:tcPr>
            <w:tcW w:w="633"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sz w:val="18"/>
                <w:szCs w:val="18"/>
              </w:rPr>
              <w:t>7</w:t>
            </w:r>
          </w:p>
        </w:tc>
        <w:tc>
          <w:tcPr>
            <w:tcW w:w="1692"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节水监管</w:t>
            </w:r>
          </w:p>
        </w:tc>
        <w:tc>
          <w:tcPr>
            <w:tcW w:w="633"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sz w:val="18"/>
                <w:szCs w:val="18"/>
              </w:rPr>
              <w:t>3</w:t>
            </w:r>
          </w:p>
        </w:tc>
        <w:tc>
          <w:tcPr>
            <w:tcW w:w="7778" w:type="dxa"/>
            <w:vAlign w:val="center"/>
          </w:tcPr>
          <w:p w:rsidR="00000000" w:rsidRDefault="005A7697">
            <w:pPr>
              <w:spacing w:line="240" w:lineRule="exact"/>
              <w:rPr>
                <w:rFonts w:ascii="宋体" w:eastAsia="宋体" w:hAnsi="宋体" w:cs="宋体"/>
                <w:sz w:val="18"/>
                <w:szCs w:val="18"/>
              </w:rPr>
            </w:pPr>
            <w:r w:rsidRPr="005A7697">
              <w:rPr>
                <w:rFonts w:ascii="宋体" w:eastAsia="宋体" w:hAnsi="宋体" w:cs="宋体"/>
                <w:sz w:val="18"/>
                <w:szCs w:val="18"/>
              </w:rPr>
              <w:t>1.节水监督检查情况。包括节水监督检查年</w:t>
            </w:r>
            <w:r w:rsidRPr="005A7697">
              <w:rPr>
                <w:rFonts w:ascii="宋体" w:eastAsia="宋体" w:hAnsi="宋体" w:cs="宋体" w:hint="eastAsia"/>
                <w:sz w:val="18"/>
                <w:szCs w:val="18"/>
              </w:rPr>
              <w:t>度措施落实、年度节水重点任务自查和抽查发现问题整改落实等情况。</w:t>
            </w:r>
          </w:p>
          <w:p w:rsidR="00000000" w:rsidRDefault="005A7697">
            <w:pPr>
              <w:spacing w:line="240" w:lineRule="exact"/>
              <w:rPr>
                <w:rFonts w:ascii="宋体" w:eastAsia="宋体" w:hAnsi="宋体" w:cs="宋体"/>
                <w:sz w:val="18"/>
                <w:szCs w:val="18"/>
              </w:rPr>
            </w:pPr>
            <w:r w:rsidRPr="005A7697">
              <w:rPr>
                <w:rFonts w:ascii="宋体" w:eastAsia="宋体" w:hAnsi="宋体" w:cs="宋体"/>
                <w:sz w:val="18"/>
                <w:szCs w:val="18"/>
              </w:rPr>
              <w:t>2.重点用水单位监控情况。包括国家、省、市三级重点监控用水单位名录建设情况，国家和省级重点监控用水单位</w:t>
            </w:r>
            <w:r w:rsidRPr="005A7697">
              <w:rPr>
                <w:rFonts w:ascii="宋体" w:eastAsia="宋体" w:hAnsi="宋体" w:cs="宋体" w:hint="eastAsia"/>
                <w:sz w:val="18"/>
                <w:szCs w:val="18"/>
              </w:rPr>
              <w:t>名录内的单位接入国家水资源信息管理系统情况，用水在线监控情况。</w:t>
            </w:r>
          </w:p>
          <w:p w:rsidR="00000000" w:rsidRDefault="005A7697">
            <w:pPr>
              <w:spacing w:line="240" w:lineRule="exact"/>
              <w:rPr>
                <w:rFonts w:ascii="宋体" w:eastAsia="宋体" w:hAnsi="宋体" w:cs="宋体"/>
                <w:sz w:val="18"/>
                <w:szCs w:val="18"/>
              </w:rPr>
            </w:pPr>
            <w:r w:rsidRPr="005A7697">
              <w:rPr>
                <w:rFonts w:ascii="宋体" w:eastAsia="宋体" w:hAnsi="宋体" w:cs="宋体"/>
                <w:sz w:val="18"/>
                <w:szCs w:val="18"/>
              </w:rPr>
              <w:t>3.严重缺水地区将节水作为约束性指标纳入政绩考核情</w:t>
            </w:r>
            <w:r w:rsidRPr="005A7697">
              <w:rPr>
                <w:rFonts w:ascii="宋体" w:eastAsia="宋体" w:hAnsi="宋体" w:cs="宋体" w:hint="eastAsia"/>
                <w:sz w:val="18"/>
                <w:szCs w:val="18"/>
              </w:rPr>
              <w:t>况</w:t>
            </w:r>
            <w:r w:rsidR="007D76FC">
              <w:rPr>
                <w:rFonts w:ascii="宋体" w:eastAsia="宋体" w:hAnsi="宋体" w:cs="宋体" w:hint="eastAsia"/>
                <w:sz w:val="18"/>
                <w:szCs w:val="18"/>
                <w:vertAlign w:val="superscript"/>
              </w:rPr>
              <w:t>（4）</w:t>
            </w:r>
            <w:r w:rsidRPr="005A7697">
              <w:rPr>
                <w:rFonts w:ascii="宋体" w:eastAsia="宋体" w:hAnsi="宋体" w:cs="宋体" w:hint="eastAsia"/>
                <w:sz w:val="18"/>
                <w:szCs w:val="18"/>
              </w:rPr>
              <w:t>。包括节水指标作为约束性指标纳入市、县级行政区政绩考核情况。</w:t>
            </w:r>
          </w:p>
        </w:tc>
        <w:tc>
          <w:tcPr>
            <w:tcW w:w="847" w:type="dxa"/>
            <w:vAlign w:val="center"/>
          </w:tcPr>
          <w:p w:rsidR="00000000" w:rsidRDefault="008305A9">
            <w:pPr>
              <w:spacing w:line="240" w:lineRule="exact"/>
              <w:jc w:val="center"/>
              <w:rPr>
                <w:rFonts w:ascii="宋体" w:eastAsia="宋体" w:hAnsi="宋体" w:cs="宋体"/>
                <w:sz w:val="18"/>
                <w:szCs w:val="18"/>
              </w:rPr>
            </w:pPr>
          </w:p>
        </w:tc>
        <w:tc>
          <w:tcPr>
            <w:tcW w:w="835"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四不</w:t>
            </w:r>
          </w:p>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两直</w:t>
            </w:r>
          </w:p>
        </w:tc>
      </w:tr>
      <w:tr w:rsidR="00293A52" w:rsidTr="00424093">
        <w:trPr>
          <w:trHeight w:val="780"/>
          <w:jc w:val="center"/>
        </w:trPr>
        <w:tc>
          <w:tcPr>
            <w:tcW w:w="808" w:type="dxa"/>
            <w:vMerge/>
            <w:vAlign w:val="center"/>
          </w:tcPr>
          <w:p w:rsidR="00000000" w:rsidRDefault="008305A9">
            <w:pPr>
              <w:spacing w:line="240" w:lineRule="exact"/>
              <w:jc w:val="center"/>
              <w:rPr>
                <w:rFonts w:ascii="宋体" w:eastAsia="宋体" w:hAnsi="宋体" w:cs="宋体"/>
                <w:b/>
                <w:bCs/>
                <w:kern w:val="0"/>
                <w:sz w:val="18"/>
                <w:szCs w:val="18"/>
              </w:rPr>
            </w:pPr>
          </w:p>
        </w:tc>
        <w:tc>
          <w:tcPr>
            <w:tcW w:w="717" w:type="dxa"/>
            <w:vMerge/>
          </w:tcPr>
          <w:p w:rsidR="00000000" w:rsidRDefault="008305A9">
            <w:pPr>
              <w:spacing w:line="240" w:lineRule="exact"/>
              <w:jc w:val="center"/>
              <w:rPr>
                <w:rFonts w:ascii="宋体" w:eastAsia="宋体" w:hAnsi="宋体" w:cs="宋体"/>
                <w:b/>
                <w:bCs/>
                <w:kern w:val="0"/>
                <w:sz w:val="18"/>
                <w:szCs w:val="18"/>
              </w:rPr>
            </w:pPr>
          </w:p>
        </w:tc>
        <w:tc>
          <w:tcPr>
            <w:tcW w:w="633"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sz w:val="18"/>
                <w:szCs w:val="18"/>
              </w:rPr>
              <w:t>8</w:t>
            </w:r>
          </w:p>
        </w:tc>
        <w:tc>
          <w:tcPr>
            <w:tcW w:w="1692"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节水型社会建设</w:t>
            </w:r>
          </w:p>
        </w:tc>
        <w:tc>
          <w:tcPr>
            <w:tcW w:w="633"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sz w:val="18"/>
                <w:szCs w:val="18"/>
              </w:rPr>
              <w:t>5</w:t>
            </w:r>
          </w:p>
        </w:tc>
        <w:tc>
          <w:tcPr>
            <w:tcW w:w="7778" w:type="dxa"/>
            <w:vAlign w:val="center"/>
          </w:tcPr>
          <w:p w:rsidR="00000000" w:rsidRDefault="005A7697">
            <w:pPr>
              <w:spacing w:line="240" w:lineRule="exact"/>
              <w:jc w:val="left"/>
              <w:rPr>
                <w:rFonts w:ascii="宋体" w:eastAsia="宋体" w:hAnsi="宋体" w:cs="宋体"/>
                <w:sz w:val="18"/>
                <w:szCs w:val="18"/>
              </w:rPr>
            </w:pPr>
            <w:r w:rsidRPr="005A7697">
              <w:rPr>
                <w:rFonts w:ascii="宋体" w:eastAsia="宋体" w:hAnsi="宋体" w:cs="宋体"/>
                <w:sz w:val="18"/>
                <w:szCs w:val="18"/>
              </w:rPr>
              <w:t>1.县域节水型社会达标建设年度目标任务完成情况。包括各省（自治区、直辖</w:t>
            </w:r>
            <w:r w:rsidRPr="005A7697">
              <w:rPr>
                <w:rFonts w:ascii="宋体" w:eastAsia="宋体" w:hAnsi="宋体" w:cs="宋体" w:hint="eastAsia"/>
                <w:sz w:val="18"/>
                <w:szCs w:val="18"/>
              </w:rPr>
              <w:t>市）县域节水型社会达标建设实施计划明确的年度目标任务完成情况。</w:t>
            </w:r>
          </w:p>
          <w:p w:rsidR="00000000" w:rsidRDefault="005A7697">
            <w:pPr>
              <w:spacing w:line="240" w:lineRule="exact"/>
              <w:jc w:val="left"/>
              <w:rPr>
                <w:rFonts w:ascii="宋体" w:eastAsia="宋体" w:hAnsi="宋体" w:cs="宋体"/>
                <w:sz w:val="18"/>
                <w:szCs w:val="18"/>
              </w:rPr>
            </w:pPr>
            <w:r w:rsidRPr="005A7697">
              <w:rPr>
                <w:rFonts w:ascii="宋体" w:eastAsia="宋体" w:hAnsi="宋体" w:cs="宋体"/>
                <w:sz w:val="18"/>
                <w:szCs w:val="18"/>
              </w:rPr>
              <w:t>2.节水法规和规划等制定出台情况。包括省级节水法规规章等制定和执行情况，以及省级节水规</w:t>
            </w:r>
            <w:r w:rsidRPr="005A7697">
              <w:rPr>
                <w:rFonts w:ascii="宋体" w:eastAsia="宋体" w:hAnsi="宋体" w:cs="宋体" w:hint="eastAsia"/>
                <w:sz w:val="18"/>
                <w:szCs w:val="18"/>
              </w:rPr>
              <w:t>划制定情况。</w:t>
            </w:r>
          </w:p>
          <w:p w:rsidR="00000000" w:rsidRDefault="005A7697">
            <w:pPr>
              <w:spacing w:line="240" w:lineRule="exact"/>
              <w:jc w:val="left"/>
              <w:rPr>
                <w:rFonts w:ascii="宋体" w:eastAsia="宋体" w:hAnsi="宋体" w:cs="宋体"/>
                <w:sz w:val="18"/>
                <w:szCs w:val="18"/>
              </w:rPr>
            </w:pPr>
            <w:r w:rsidRPr="005A7697">
              <w:rPr>
                <w:rFonts w:ascii="宋体" w:eastAsia="宋体" w:hAnsi="宋体" w:cs="宋体"/>
                <w:sz w:val="18"/>
                <w:szCs w:val="18"/>
              </w:rPr>
              <w:lastRenderedPageBreak/>
              <w:t>3.公共机构节水型单位建设情况。包括省级机关和省属事业</w:t>
            </w:r>
            <w:r w:rsidRPr="005A7697">
              <w:rPr>
                <w:rFonts w:ascii="宋体" w:eastAsia="宋体" w:hAnsi="宋体" w:cs="宋体" w:hint="eastAsia"/>
                <w:sz w:val="18"/>
                <w:szCs w:val="18"/>
              </w:rPr>
              <w:t>单位节水型单位建设情况。</w:t>
            </w:r>
          </w:p>
          <w:p w:rsidR="00000000" w:rsidRDefault="005A7697">
            <w:pPr>
              <w:spacing w:line="240" w:lineRule="exact"/>
              <w:jc w:val="left"/>
              <w:rPr>
                <w:rFonts w:ascii="宋体" w:eastAsia="宋体" w:hAnsi="宋体" w:cs="宋体"/>
                <w:sz w:val="18"/>
                <w:szCs w:val="18"/>
              </w:rPr>
            </w:pPr>
            <w:r w:rsidRPr="005A7697">
              <w:rPr>
                <w:rFonts w:ascii="宋体" w:eastAsia="宋体" w:hAnsi="宋体" w:cs="宋体"/>
                <w:sz w:val="18"/>
                <w:szCs w:val="18"/>
              </w:rPr>
              <w:t>4.节水型企业建设情况。包括火电</w:t>
            </w:r>
            <w:r w:rsidRPr="005A7697">
              <w:rPr>
                <w:rFonts w:ascii="宋体" w:eastAsia="宋体" w:hAnsi="宋体" w:cs="宋体" w:hint="eastAsia"/>
                <w:sz w:val="18"/>
                <w:szCs w:val="18"/>
              </w:rPr>
              <w:t>、钢铁、纺织、造纸、石化和化工等高耗水行业节水型企业建设情况。</w:t>
            </w:r>
          </w:p>
          <w:p w:rsidR="00000000" w:rsidRDefault="005A7697">
            <w:pPr>
              <w:spacing w:line="240" w:lineRule="exact"/>
              <w:rPr>
                <w:rFonts w:ascii="宋体" w:eastAsia="宋体" w:hAnsi="宋体" w:cs="宋体"/>
              </w:rPr>
            </w:pPr>
            <w:r w:rsidRPr="005A7697">
              <w:rPr>
                <w:rFonts w:ascii="宋体" w:eastAsia="宋体" w:hAnsi="宋体" w:cs="宋体"/>
                <w:sz w:val="18"/>
                <w:szCs w:val="18"/>
              </w:rPr>
              <w:t>5.</w:t>
            </w:r>
            <w:r w:rsidRPr="005A7697">
              <w:rPr>
                <w:rFonts w:ascii="宋体" w:eastAsia="宋体" w:hAnsi="宋体" w:cs="宋体" w:hint="eastAsia"/>
                <w:sz w:val="18"/>
                <w:szCs w:val="18"/>
              </w:rPr>
              <w:t>节水型灌区建设情况。</w:t>
            </w:r>
          </w:p>
        </w:tc>
        <w:tc>
          <w:tcPr>
            <w:tcW w:w="847" w:type="dxa"/>
            <w:vAlign w:val="center"/>
          </w:tcPr>
          <w:p w:rsidR="00000000" w:rsidRDefault="008305A9">
            <w:pPr>
              <w:spacing w:line="240" w:lineRule="exact"/>
              <w:jc w:val="center"/>
              <w:rPr>
                <w:rFonts w:ascii="宋体" w:eastAsia="宋体" w:hAnsi="宋体" w:cs="宋体"/>
                <w:sz w:val="18"/>
                <w:szCs w:val="18"/>
              </w:rPr>
            </w:pPr>
          </w:p>
        </w:tc>
        <w:tc>
          <w:tcPr>
            <w:tcW w:w="835"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四不</w:t>
            </w:r>
          </w:p>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两直</w:t>
            </w:r>
          </w:p>
        </w:tc>
      </w:tr>
      <w:tr w:rsidR="00293A52" w:rsidTr="00424093">
        <w:trPr>
          <w:trHeight w:hRule="exact" w:val="723"/>
          <w:jc w:val="center"/>
        </w:trPr>
        <w:tc>
          <w:tcPr>
            <w:tcW w:w="808" w:type="dxa"/>
            <w:vMerge/>
            <w:vAlign w:val="center"/>
          </w:tcPr>
          <w:p w:rsidR="00000000" w:rsidRDefault="008305A9">
            <w:pPr>
              <w:spacing w:line="240" w:lineRule="exact"/>
              <w:jc w:val="center"/>
              <w:rPr>
                <w:rFonts w:ascii="宋体" w:eastAsia="宋体" w:hAnsi="宋体" w:cs="宋体"/>
                <w:b/>
                <w:bCs/>
                <w:kern w:val="0"/>
                <w:sz w:val="18"/>
                <w:szCs w:val="18"/>
              </w:rPr>
            </w:pPr>
          </w:p>
        </w:tc>
        <w:tc>
          <w:tcPr>
            <w:tcW w:w="717" w:type="dxa"/>
            <w:vMerge/>
          </w:tcPr>
          <w:p w:rsidR="00000000" w:rsidRDefault="008305A9">
            <w:pPr>
              <w:spacing w:line="240" w:lineRule="exact"/>
              <w:jc w:val="center"/>
              <w:rPr>
                <w:rFonts w:ascii="宋体" w:eastAsia="宋体" w:hAnsi="宋体" w:cs="宋体"/>
                <w:b/>
                <w:bCs/>
                <w:kern w:val="0"/>
                <w:sz w:val="18"/>
                <w:szCs w:val="18"/>
              </w:rPr>
            </w:pPr>
          </w:p>
        </w:tc>
        <w:tc>
          <w:tcPr>
            <w:tcW w:w="633"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sz w:val="18"/>
                <w:szCs w:val="18"/>
              </w:rPr>
              <w:t>9</w:t>
            </w:r>
          </w:p>
        </w:tc>
        <w:tc>
          <w:tcPr>
            <w:tcW w:w="1692"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节水宣传教育</w:t>
            </w:r>
          </w:p>
        </w:tc>
        <w:tc>
          <w:tcPr>
            <w:tcW w:w="633"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sz w:val="18"/>
                <w:szCs w:val="18"/>
              </w:rPr>
              <w:t>3</w:t>
            </w:r>
          </w:p>
        </w:tc>
        <w:tc>
          <w:tcPr>
            <w:tcW w:w="7778" w:type="dxa"/>
            <w:vAlign w:val="center"/>
          </w:tcPr>
          <w:p w:rsidR="00000000" w:rsidRDefault="005A7697">
            <w:pPr>
              <w:tabs>
                <w:tab w:val="center" w:pos="4153"/>
                <w:tab w:val="right" w:pos="8306"/>
              </w:tabs>
              <w:spacing w:line="240" w:lineRule="exact"/>
              <w:jc w:val="left"/>
              <w:rPr>
                <w:rFonts w:ascii="宋体" w:eastAsia="宋体" w:hAnsi="宋体" w:cs="宋体"/>
                <w:kern w:val="0"/>
                <w:sz w:val="18"/>
                <w:szCs w:val="18"/>
              </w:rPr>
            </w:pPr>
            <w:r w:rsidRPr="005A7697">
              <w:rPr>
                <w:rFonts w:ascii="宋体" w:eastAsia="宋体" w:hAnsi="宋体" w:cs="宋体"/>
                <w:kern w:val="0"/>
                <w:sz w:val="18"/>
                <w:szCs w:val="18"/>
              </w:rPr>
              <w:t>1.</w:t>
            </w:r>
            <w:r w:rsidRPr="005A7697">
              <w:rPr>
                <w:rFonts w:ascii="宋体" w:eastAsia="宋体" w:hAnsi="宋体" w:cs="宋体" w:hint="eastAsia"/>
                <w:kern w:val="0"/>
                <w:sz w:val="18"/>
                <w:szCs w:val="18"/>
              </w:rPr>
              <w:t>围绕打好节约用水攻坚战“四个一”重点工作宣传情况。</w:t>
            </w:r>
          </w:p>
          <w:p w:rsidR="00000000" w:rsidRDefault="005A7697">
            <w:pPr>
              <w:tabs>
                <w:tab w:val="center" w:pos="4153"/>
                <w:tab w:val="right" w:pos="8306"/>
              </w:tabs>
              <w:spacing w:line="240" w:lineRule="exact"/>
              <w:jc w:val="left"/>
              <w:rPr>
                <w:rFonts w:ascii="宋体" w:eastAsia="宋体" w:hAnsi="宋体" w:cs="宋体"/>
                <w:kern w:val="0"/>
                <w:sz w:val="18"/>
                <w:szCs w:val="18"/>
              </w:rPr>
            </w:pPr>
            <w:r w:rsidRPr="005A7697">
              <w:rPr>
                <w:rFonts w:ascii="宋体" w:eastAsia="宋体" w:hAnsi="宋体" w:cs="宋体"/>
                <w:kern w:val="0"/>
                <w:sz w:val="18"/>
                <w:szCs w:val="18"/>
              </w:rPr>
              <w:t>2.</w:t>
            </w:r>
            <w:r w:rsidRPr="005A7697">
              <w:rPr>
                <w:rFonts w:ascii="宋体" w:eastAsia="宋体" w:hAnsi="宋体" w:cs="宋体" w:hint="eastAsia"/>
                <w:kern w:val="0"/>
                <w:sz w:val="18"/>
                <w:szCs w:val="18"/>
              </w:rPr>
              <w:t>组织推动“节水大使”等节水主题宣传教育活动情况。</w:t>
            </w:r>
          </w:p>
          <w:p w:rsidR="00000000" w:rsidRDefault="005A7697">
            <w:pPr>
              <w:spacing w:line="240" w:lineRule="exact"/>
              <w:rPr>
                <w:rFonts w:ascii="宋体" w:eastAsia="宋体" w:hAnsi="宋体" w:cs="宋体"/>
              </w:rPr>
            </w:pPr>
            <w:r w:rsidRPr="005A7697">
              <w:rPr>
                <w:rFonts w:ascii="宋体" w:eastAsia="宋体" w:hAnsi="宋体" w:cs="宋体"/>
                <w:kern w:val="0"/>
                <w:sz w:val="18"/>
                <w:szCs w:val="18"/>
              </w:rPr>
              <w:t>3.</w:t>
            </w:r>
            <w:r w:rsidRPr="005A7697">
              <w:rPr>
                <w:rFonts w:ascii="宋体" w:eastAsia="宋体" w:hAnsi="宋体" w:cs="宋体" w:hint="eastAsia"/>
                <w:kern w:val="0"/>
                <w:sz w:val="18"/>
                <w:szCs w:val="18"/>
              </w:rPr>
              <w:t>节水宣传教育措施制定和落实情况，在关键节点节水形势宣传情况。</w:t>
            </w:r>
          </w:p>
        </w:tc>
        <w:tc>
          <w:tcPr>
            <w:tcW w:w="847" w:type="dxa"/>
            <w:vAlign w:val="center"/>
          </w:tcPr>
          <w:p w:rsidR="00000000" w:rsidRDefault="008305A9">
            <w:pPr>
              <w:spacing w:line="240" w:lineRule="exact"/>
              <w:jc w:val="center"/>
              <w:rPr>
                <w:rFonts w:ascii="宋体" w:eastAsia="宋体" w:hAnsi="宋体" w:cs="宋体"/>
                <w:sz w:val="18"/>
                <w:szCs w:val="18"/>
              </w:rPr>
            </w:pPr>
          </w:p>
        </w:tc>
        <w:tc>
          <w:tcPr>
            <w:tcW w:w="835"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四不</w:t>
            </w:r>
          </w:p>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两直</w:t>
            </w:r>
          </w:p>
        </w:tc>
      </w:tr>
      <w:tr w:rsidR="00293A52" w:rsidTr="00424093">
        <w:trPr>
          <w:trHeight w:val="452"/>
          <w:jc w:val="center"/>
        </w:trPr>
        <w:tc>
          <w:tcPr>
            <w:tcW w:w="808" w:type="dxa"/>
            <w:vMerge w:val="restart"/>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取用水</w:t>
            </w:r>
          </w:p>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监管</w:t>
            </w:r>
          </w:p>
        </w:tc>
        <w:tc>
          <w:tcPr>
            <w:tcW w:w="717" w:type="dxa"/>
            <w:vMerge w:val="restart"/>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15</w:t>
            </w: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10</w:t>
            </w:r>
          </w:p>
        </w:tc>
        <w:tc>
          <w:tcPr>
            <w:tcW w:w="1692"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水量分配与调度</w:t>
            </w: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4</w:t>
            </w:r>
          </w:p>
        </w:tc>
        <w:tc>
          <w:tcPr>
            <w:tcW w:w="7778" w:type="dxa"/>
            <w:vAlign w:val="center"/>
          </w:tcPr>
          <w:p w:rsidR="00000000" w:rsidRDefault="005A7697">
            <w:pPr>
              <w:spacing w:line="240" w:lineRule="exact"/>
              <w:rPr>
                <w:rFonts w:ascii="宋体" w:eastAsia="宋体" w:hAnsi="宋体" w:cs="宋体"/>
                <w:kern w:val="0"/>
                <w:sz w:val="18"/>
                <w:szCs w:val="18"/>
              </w:rPr>
            </w:pPr>
            <w:r w:rsidRPr="005A7697">
              <w:rPr>
                <w:rFonts w:ascii="宋体" w:eastAsia="宋体" w:hAnsi="宋体" w:cs="宋体"/>
                <w:kern w:val="0"/>
                <w:sz w:val="18"/>
                <w:szCs w:val="18"/>
              </w:rPr>
              <w:t>1.江河流域水量分配情况。</w:t>
            </w:r>
            <w:r w:rsidR="00F40C8B">
              <w:rPr>
                <w:rFonts w:ascii="宋体" w:eastAsia="宋体" w:hAnsi="宋体" w:cs="宋体" w:hint="eastAsia"/>
                <w:kern w:val="0"/>
                <w:sz w:val="18"/>
                <w:szCs w:val="18"/>
              </w:rPr>
              <w:t>包括</w:t>
            </w:r>
            <w:r w:rsidRPr="005A7697">
              <w:rPr>
                <w:rFonts w:ascii="宋体" w:eastAsia="宋体" w:hAnsi="宋体" w:cs="宋体"/>
                <w:kern w:val="0"/>
                <w:sz w:val="18"/>
                <w:szCs w:val="18"/>
              </w:rPr>
              <w:t>已批复的跨省</w:t>
            </w:r>
            <w:r w:rsidR="004B12AA">
              <w:rPr>
                <w:rFonts w:ascii="宋体" w:eastAsia="宋体" w:hAnsi="宋体" w:cs="宋体" w:hint="eastAsia"/>
                <w:kern w:val="0"/>
                <w:sz w:val="18"/>
                <w:szCs w:val="18"/>
              </w:rPr>
              <w:t>重要</w:t>
            </w:r>
            <w:r w:rsidRPr="005A7697">
              <w:rPr>
                <w:rFonts w:ascii="宋体" w:eastAsia="宋体" w:hAnsi="宋体" w:cs="宋体"/>
                <w:kern w:val="0"/>
                <w:sz w:val="18"/>
                <w:szCs w:val="18"/>
              </w:rPr>
              <w:t>江河流域水量分配方案分解落实情况；本行政区域跨地市县河流水量分配工作情况。</w:t>
            </w:r>
          </w:p>
          <w:p w:rsidR="00000000" w:rsidRDefault="005A7697">
            <w:pPr>
              <w:spacing w:line="240" w:lineRule="exact"/>
              <w:rPr>
                <w:rFonts w:ascii="宋体" w:eastAsia="宋体" w:hAnsi="宋体" w:cs="宋体"/>
                <w:kern w:val="0"/>
                <w:sz w:val="18"/>
                <w:szCs w:val="18"/>
              </w:rPr>
            </w:pPr>
            <w:r w:rsidRPr="005A7697">
              <w:rPr>
                <w:rFonts w:ascii="宋体" w:eastAsia="宋体" w:hAnsi="宋体" w:cs="宋体"/>
                <w:kern w:val="0"/>
                <w:sz w:val="18"/>
                <w:szCs w:val="18"/>
              </w:rPr>
              <w:t>2.水量调度措施落实情况。</w:t>
            </w:r>
            <w:r w:rsidR="00F40C8B">
              <w:rPr>
                <w:rFonts w:ascii="宋体" w:eastAsia="宋体" w:hAnsi="宋体" w:cs="宋体" w:hint="eastAsia"/>
                <w:kern w:val="0"/>
                <w:sz w:val="18"/>
                <w:szCs w:val="18"/>
              </w:rPr>
              <w:t>包括</w:t>
            </w:r>
            <w:r w:rsidRPr="005A7697">
              <w:rPr>
                <w:rFonts w:ascii="宋体" w:eastAsia="宋体" w:hAnsi="宋体" w:cs="宋体"/>
                <w:kern w:val="0"/>
                <w:sz w:val="18"/>
                <w:szCs w:val="18"/>
              </w:rPr>
              <w:t>已批复的跨省重要江河流域和跨流域调水工程水量调度方案、年度水量调度计划执行情况，以及确立的管理措施落实情况；无跨省重要江河流域和跨流域调水工程调度的省（自治区、直辖市），考核辖区内江河流域或重大调水工程水量调度情况。</w:t>
            </w:r>
          </w:p>
        </w:tc>
        <w:tc>
          <w:tcPr>
            <w:tcW w:w="847"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自查</w:t>
            </w:r>
          </w:p>
        </w:tc>
        <w:tc>
          <w:tcPr>
            <w:tcW w:w="835"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核查</w:t>
            </w:r>
          </w:p>
        </w:tc>
      </w:tr>
      <w:tr w:rsidR="00293A52" w:rsidTr="00424093">
        <w:trPr>
          <w:trHeight w:val="824"/>
          <w:jc w:val="center"/>
        </w:trPr>
        <w:tc>
          <w:tcPr>
            <w:tcW w:w="808" w:type="dxa"/>
            <w:vMerge/>
            <w:vAlign w:val="center"/>
          </w:tcPr>
          <w:p w:rsidR="00000000" w:rsidRDefault="008305A9">
            <w:pPr>
              <w:spacing w:line="240" w:lineRule="exact"/>
              <w:jc w:val="center"/>
              <w:rPr>
                <w:rFonts w:ascii="宋体" w:eastAsia="宋体" w:hAnsi="宋体" w:cs="宋体"/>
                <w:sz w:val="18"/>
                <w:szCs w:val="18"/>
              </w:rPr>
            </w:pPr>
          </w:p>
        </w:tc>
        <w:tc>
          <w:tcPr>
            <w:tcW w:w="717" w:type="dxa"/>
            <w:vMerge/>
            <w:vAlign w:val="center"/>
          </w:tcPr>
          <w:p w:rsidR="00000000" w:rsidRDefault="008305A9">
            <w:pPr>
              <w:spacing w:line="240" w:lineRule="exact"/>
              <w:jc w:val="center"/>
              <w:rPr>
                <w:rFonts w:ascii="宋体" w:eastAsia="宋体" w:hAnsi="宋体" w:cs="宋体"/>
                <w:sz w:val="18"/>
                <w:szCs w:val="18"/>
              </w:rPr>
            </w:pP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11</w:t>
            </w:r>
          </w:p>
        </w:tc>
        <w:tc>
          <w:tcPr>
            <w:tcW w:w="1692"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sz w:val="18"/>
                <w:szCs w:val="18"/>
              </w:rPr>
              <w:t>取水口监管</w:t>
            </w: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5</w:t>
            </w:r>
          </w:p>
        </w:tc>
        <w:tc>
          <w:tcPr>
            <w:tcW w:w="7778" w:type="dxa"/>
            <w:vAlign w:val="center"/>
          </w:tcPr>
          <w:p w:rsidR="00000000" w:rsidRDefault="005A7697">
            <w:pPr>
              <w:spacing w:line="240" w:lineRule="exact"/>
              <w:rPr>
                <w:rFonts w:ascii="宋体" w:eastAsia="宋体" w:hAnsi="宋体" w:cs="宋体"/>
                <w:kern w:val="0"/>
                <w:sz w:val="18"/>
                <w:szCs w:val="18"/>
              </w:rPr>
            </w:pPr>
            <w:r w:rsidRPr="005A7697">
              <w:rPr>
                <w:rFonts w:ascii="宋体" w:eastAsia="宋体" w:hAnsi="宋体" w:cs="宋体"/>
                <w:kern w:val="0"/>
                <w:sz w:val="18"/>
                <w:szCs w:val="18"/>
              </w:rPr>
              <w:t>1.取水许可审批管理情况。包括建设项目水资源论证报告书技术审查把关、取水许可审批规范管理情况。</w:t>
            </w:r>
          </w:p>
          <w:p w:rsidR="00000000" w:rsidRDefault="005A7697">
            <w:pPr>
              <w:spacing w:line="240" w:lineRule="exact"/>
              <w:rPr>
                <w:rFonts w:ascii="宋体" w:eastAsia="宋体" w:hAnsi="宋体" w:cs="宋体"/>
                <w:kern w:val="0"/>
                <w:sz w:val="18"/>
                <w:szCs w:val="18"/>
              </w:rPr>
            </w:pPr>
            <w:r w:rsidRPr="005A7697">
              <w:rPr>
                <w:rFonts w:ascii="宋体" w:eastAsia="宋体" w:hAnsi="宋体" w:cs="宋体"/>
                <w:kern w:val="0"/>
                <w:sz w:val="18"/>
                <w:szCs w:val="18"/>
              </w:rPr>
              <w:t>2.取水行为规范管理情况。包括取水计划管理、取水计量及监管、</w:t>
            </w:r>
            <w:r w:rsidRPr="005A7697">
              <w:rPr>
                <w:rFonts w:ascii="宋体" w:eastAsia="宋体" w:hAnsi="宋体" w:cs="宋体" w:hint="eastAsia"/>
                <w:color w:val="000000"/>
                <w:sz w:val="18"/>
                <w:szCs w:val="18"/>
              </w:rPr>
              <w:t>国家水资源信息管理系统</w:t>
            </w:r>
            <w:r w:rsidRPr="005A7697">
              <w:rPr>
                <w:rFonts w:ascii="宋体" w:eastAsia="宋体" w:hAnsi="宋体" w:cs="宋体" w:hint="eastAsia"/>
                <w:kern w:val="0"/>
                <w:sz w:val="18"/>
                <w:szCs w:val="18"/>
              </w:rPr>
              <w:t>运维、取用水统计管理等日常监管措施落实情况。</w:t>
            </w:r>
          </w:p>
          <w:p w:rsidR="00000000" w:rsidRDefault="005A7697">
            <w:pPr>
              <w:spacing w:line="240" w:lineRule="exact"/>
              <w:jc w:val="left"/>
              <w:rPr>
                <w:rFonts w:ascii="宋体" w:eastAsia="宋体" w:hAnsi="宋体" w:cs="宋体"/>
                <w:kern w:val="0"/>
                <w:sz w:val="18"/>
                <w:szCs w:val="18"/>
              </w:rPr>
            </w:pPr>
            <w:r w:rsidRPr="005A7697">
              <w:rPr>
                <w:rFonts w:ascii="宋体" w:eastAsia="宋体" w:hAnsi="宋体" w:cs="宋体"/>
                <w:kern w:val="0"/>
                <w:sz w:val="18"/>
                <w:szCs w:val="18"/>
              </w:rPr>
              <w:t>3.取水口监管专项工作情况。包括</w:t>
            </w:r>
            <w:r w:rsidRPr="005A7697">
              <w:rPr>
                <w:rFonts w:ascii="宋体" w:eastAsia="宋体" w:hAnsi="宋体" w:cs="宋体" w:hint="eastAsia"/>
                <w:color w:val="000000"/>
                <w:sz w:val="18"/>
                <w:szCs w:val="18"/>
              </w:rPr>
              <w:t>长江流域取水工程（设施）核查登记落实情况、水利部暗访发现主要问题整改情况等。</w:t>
            </w:r>
          </w:p>
        </w:tc>
        <w:tc>
          <w:tcPr>
            <w:tcW w:w="847" w:type="dxa"/>
            <w:vAlign w:val="center"/>
          </w:tcPr>
          <w:p w:rsidR="00000000" w:rsidRDefault="008305A9">
            <w:pPr>
              <w:spacing w:line="240" w:lineRule="exact"/>
              <w:jc w:val="center"/>
              <w:rPr>
                <w:rFonts w:ascii="宋体" w:eastAsia="宋体" w:hAnsi="宋体" w:cs="宋体"/>
                <w:kern w:val="0"/>
                <w:sz w:val="18"/>
                <w:szCs w:val="18"/>
              </w:rPr>
            </w:pPr>
          </w:p>
        </w:tc>
        <w:tc>
          <w:tcPr>
            <w:tcW w:w="835" w:type="dxa"/>
            <w:vAlign w:val="center"/>
          </w:tcPr>
          <w:p w:rsidR="00000000" w:rsidRDefault="005A7697">
            <w:pPr>
              <w:spacing w:line="240" w:lineRule="exact"/>
              <w:jc w:val="center"/>
              <w:rPr>
                <w:rFonts w:ascii="宋体" w:eastAsia="宋体" w:hAnsi="宋体" w:cs="宋体"/>
                <w:color w:val="000000"/>
                <w:sz w:val="18"/>
                <w:szCs w:val="18"/>
              </w:rPr>
            </w:pPr>
            <w:r w:rsidRPr="005A7697">
              <w:rPr>
                <w:rFonts w:ascii="宋体" w:eastAsia="宋体" w:hAnsi="宋体" w:cs="宋体" w:hint="eastAsia"/>
                <w:color w:val="000000"/>
                <w:sz w:val="18"/>
                <w:szCs w:val="18"/>
              </w:rPr>
              <w:t>四不</w:t>
            </w:r>
          </w:p>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color w:val="000000"/>
                <w:sz w:val="18"/>
                <w:szCs w:val="18"/>
              </w:rPr>
              <w:t>两直</w:t>
            </w:r>
          </w:p>
        </w:tc>
      </w:tr>
      <w:tr w:rsidR="00293A52" w:rsidTr="00424093">
        <w:trPr>
          <w:trHeight w:val="945"/>
          <w:jc w:val="center"/>
        </w:trPr>
        <w:tc>
          <w:tcPr>
            <w:tcW w:w="808" w:type="dxa"/>
            <w:vMerge/>
          </w:tcPr>
          <w:p w:rsidR="00000000" w:rsidRDefault="008305A9">
            <w:pPr>
              <w:spacing w:line="240" w:lineRule="exact"/>
              <w:jc w:val="center"/>
              <w:rPr>
                <w:rFonts w:ascii="宋体" w:eastAsia="宋体" w:hAnsi="宋体" w:cs="宋体"/>
                <w:kern w:val="0"/>
                <w:sz w:val="18"/>
                <w:szCs w:val="18"/>
              </w:rPr>
            </w:pPr>
          </w:p>
        </w:tc>
        <w:tc>
          <w:tcPr>
            <w:tcW w:w="717" w:type="dxa"/>
            <w:vMerge/>
            <w:vAlign w:val="center"/>
          </w:tcPr>
          <w:p w:rsidR="00000000" w:rsidRDefault="008305A9">
            <w:pPr>
              <w:spacing w:line="240" w:lineRule="exact"/>
              <w:jc w:val="center"/>
              <w:rPr>
                <w:rFonts w:ascii="宋体" w:eastAsia="宋体" w:hAnsi="宋体" w:cs="宋体"/>
                <w:kern w:val="0"/>
                <w:sz w:val="18"/>
                <w:szCs w:val="18"/>
              </w:rPr>
            </w:pP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12</w:t>
            </w:r>
          </w:p>
        </w:tc>
        <w:tc>
          <w:tcPr>
            <w:tcW w:w="1692"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用水总量管理</w:t>
            </w: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3</w:t>
            </w:r>
          </w:p>
        </w:tc>
        <w:tc>
          <w:tcPr>
            <w:tcW w:w="7778" w:type="dxa"/>
            <w:vAlign w:val="center"/>
          </w:tcPr>
          <w:p w:rsidR="00000000" w:rsidRDefault="005A7697">
            <w:pPr>
              <w:spacing w:line="240" w:lineRule="exact"/>
              <w:rPr>
                <w:rFonts w:ascii="宋体" w:eastAsia="宋体" w:hAnsi="宋体" w:cs="宋体"/>
                <w:kern w:val="0"/>
                <w:sz w:val="18"/>
                <w:szCs w:val="18"/>
              </w:rPr>
            </w:pPr>
            <w:r w:rsidRPr="005A7697">
              <w:rPr>
                <w:rFonts w:ascii="宋体" w:eastAsia="宋体" w:hAnsi="宋体" w:cs="宋体"/>
                <w:kern w:val="0"/>
                <w:sz w:val="18"/>
                <w:szCs w:val="18"/>
              </w:rPr>
              <w:t>1.规划审批决策落实“四定”情况。</w:t>
            </w:r>
            <w:r w:rsidR="00F40C8B">
              <w:rPr>
                <w:rFonts w:ascii="宋体" w:eastAsia="宋体" w:hAnsi="宋体" w:cs="宋体" w:hint="eastAsia"/>
                <w:kern w:val="0"/>
                <w:sz w:val="18"/>
                <w:szCs w:val="18"/>
              </w:rPr>
              <w:t>包括</w:t>
            </w:r>
            <w:r w:rsidRPr="005A7697">
              <w:rPr>
                <w:rFonts w:ascii="宋体" w:eastAsia="宋体" w:hAnsi="宋体" w:cs="宋体"/>
                <w:kern w:val="0"/>
                <w:sz w:val="18"/>
                <w:szCs w:val="18"/>
              </w:rPr>
              <w:t>2019年省级政府及有关部门审批的相关规划开展规划水资源论证、符合“四定”要求</w:t>
            </w:r>
            <w:r w:rsidR="004B12AA">
              <w:rPr>
                <w:rFonts w:ascii="宋体" w:eastAsia="宋体" w:hAnsi="宋体" w:cs="宋体" w:hint="eastAsia"/>
                <w:kern w:val="0"/>
                <w:sz w:val="18"/>
                <w:szCs w:val="18"/>
              </w:rPr>
              <w:t>情况</w:t>
            </w:r>
            <w:r w:rsidRPr="005A7697">
              <w:rPr>
                <w:rFonts w:ascii="宋体" w:eastAsia="宋体" w:hAnsi="宋体" w:cs="宋体"/>
                <w:kern w:val="0"/>
                <w:sz w:val="18"/>
                <w:szCs w:val="18"/>
              </w:rPr>
              <w:t>。</w:t>
            </w:r>
          </w:p>
          <w:p w:rsidR="00000000" w:rsidRDefault="005A7697">
            <w:pPr>
              <w:spacing w:line="240" w:lineRule="exact"/>
              <w:rPr>
                <w:rFonts w:ascii="宋体" w:eastAsia="宋体" w:hAnsi="宋体" w:cs="宋体"/>
                <w:kern w:val="0"/>
                <w:sz w:val="18"/>
                <w:szCs w:val="18"/>
              </w:rPr>
            </w:pPr>
            <w:r w:rsidRPr="005A7697">
              <w:rPr>
                <w:rFonts w:ascii="宋体" w:eastAsia="宋体" w:hAnsi="宋体" w:cs="宋体"/>
                <w:kern w:val="0"/>
                <w:sz w:val="18"/>
                <w:szCs w:val="18"/>
              </w:rPr>
              <w:t>2.用水总量控制措施落实情况。</w:t>
            </w:r>
            <w:r w:rsidR="00F40C8B">
              <w:rPr>
                <w:rFonts w:ascii="宋体" w:eastAsia="宋体" w:hAnsi="宋体" w:cs="宋体" w:hint="eastAsia"/>
                <w:kern w:val="0"/>
                <w:sz w:val="18"/>
                <w:szCs w:val="18"/>
              </w:rPr>
              <w:t>包括</w:t>
            </w:r>
            <w:r w:rsidRPr="005A7697">
              <w:rPr>
                <w:rFonts w:ascii="宋体" w:eastAsia="宋体" w:hAnsi="宋体" w:cs="宋体"/>
                <w:kern w:val="0"/>
                <w:sz w:val="18"/>
                <w:szCs w:val="18"/>
              </w:rPr>
              <w:t>用水总量控制指标分解落实到流域和水源情况，超用水总量控制指标或水资源过度开发地区</w:t>
            </w:r>
            <w:r w:rsidRPr="005A7697">
              <w:rPr>
                <w:rFonts w:ascii="宋体" w:eastAsia="宋体" w:hAnsi="宋体" w:cs="宋体" w:hint="eastAsia"/>
                <w:color w:val="000000"/>
                <w:sz w:val="18"/>
                <w:szCs w:val="18"/>
              </w:rPr>
              <w:t>取水许可限批措施落实情况。</w:t>
            </w:r>
          </w:p>
        </w:tc>
        <w:tc>
          <w:tcPr>
            <w:tcW w:w="847"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自查</w:t>
            </w:r>
          </w:p>
        </w:tc>
        <w:tc>
          <w:tcPr>
            <w:tcW w:w="835"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抽查</w:t>
            </w:r>
          </w:p>
        </w:tc>
      </w:tr>
      <w:tr w:rsidR="00293A52" w:rsidTr="00F40C8B">
        <w:trPr>
          <w:trHeight w:val="1571"/>
          <w:jc w:val="center"/>
        </w:trPr>
        <w:tc>
          <w:tcPr>
            <w:tcW w:w="808" w:type="dxa"/>
            <w:vMerge/>
          </w:tcPr>
          <w:p w:rsidR="00000000" w:rsidRDefault="008305A9">
            <w:pPr>
              <w:spacing w:line="240" w:lineRule="exact"/>
              <w:jc w:val="center"/>
              <w:rPr>
                <w:rFonts w:ascii="宋体" w:eastAsia="宋体" w:hAnsi="宋体" w:cs="宋体"/>
                <w:kern w:val="0"/>
                <w:sz w:val="18"/>
                <w:szCs w:val="18"/>
              </w:rPr>
            </w:pPr>
          </w:p>
        </w:tc>
        <w:tc>
          <w:tcPr>
            <w:tcW w:w="717" w:type="dxa"/>
            <w:vMerge/>
            <w:vAlign w:val="center"/>
          </w:tcPr>
          <w:p w:rsidR="00000000" w:rsidRDefault="008305A9">
            <w:pPr>
              <w:spacing w:line="240" w:lineRule="exact"/>
              <w:jc w:val="center"/>
              <w:rPr>
                <w:rFonts w:ascii="宋体" w:eastAsia="宋体" w:hAnsi="宋体" w:cs="宋体"/>
                <w:kern w:val="0"/>
                <w:sz w:val="18"/>
                <w:szCs w:val="18"/>
              </w:rPr>
            </w:pP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13</w:t>
            </w:r>
          </w:p>
        </w:tc>
        <w:tc>
          <w:tcPr>
            <w:tcW w:w="1692" w:type="dxa"/>
            <w:vAlign w:val="center"/>
          </w:tcPr>
          <w:p w:rsidR="00000000" w:rsidRDefault="005A7697">
            <w:pPr>
              <w:spacing w:line="240" w:lineRule="exact"/>
              <w:jc w:val="center"/>
              <w:rPr>
                <w:rFonts w:ascii="宋体" w:eastAsia="宋体" w:hAnsi="宋体" w:cs="宋体"/>
                <w:sz w:val="18"/>
                <w:szCs w:val="18"/>
              </w:rPr>
            </w:pPr>
            <w:r w:rsidRPr="005A7697">
              <w:rPr>
                <w:rFonts w:ascii="宋体" w:eastAsia="宋体" w:hAnsi="宋体" w:cs="宋体" w:hint="eastAsia"/>
                <w:sz w:val="18"/>
                <w:szCs w:val="18"/>
              </w:rPr>
              <w:t>水价改革与</w:t>
            </w:r>
          </w:p>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sz w:val="18"/>
                <w:szCs w:val="18"/>
              </w:rPr>
              <w:t>水资源有偿使用</w:t>
            </w: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3</w:t>
            </w:r>
          </w:p>
        </w:tc>
        <w:tc>
          <w:tcPr>
            <w:tcW w:w="7778" w:type="dxa"/>
            <w:vAlign w:val="center"/>
          </w:tcPr>
          <w:p w:rsidR="00000000" w:rsidRDefault="005A7697">
            <w:pPr>
              <w:spacing w:line="240" w:lineRule="exact"/>
              <w:jc w:val="left"/>
              <w:rPr>
                <w:rFonts w:ascii="宋体" w:eastAsia="宋体" w:hAnsi="宋体" w:cs="宋体"/>
                <w:sz w:val="18"/>
                <w:szCs w:val="18"/>
              </w:rPr>
            </w:pPr>
            <w:r w:rsidRPr="005A7697">
              <w:rPr>
                <w:rFonts w:ascii="宋体" w:eastAsia="宋体" w:hAnsi="宋体" w:cs="宋体"/>
                <w:sz w:val="18"/>
                <w:szCs w:val="18"/>
              </w:rPr>
              <w:t>1.农业水价综合改革情况</w:t>
            </w:r>
            <w:r w:rsidRPr="005A7697">
              <w:rPr>
                <w:rFonts w:ascii="宋体" w:eastAsia="宋体" w:hAnsi="宋体" w:cs="宋体" w:hint="eastAsia"/>
                <w:sz w:val="18"/>
                <w:szCs w:val="18"/>
                <w:vertAlign w:val="superscript"/>
              </w:rPr>
              <w:t>（</w:t>
            </w:r>
            <w:r w:rsidRPr="005A7697">
              <w:rPr>
                <w:rFonts w:ascii="宋体" w:eastAsia="宋体" w:hAnsi="宋体" w:cs="宋体"/>
                <w:sz w:val="18"/>
                <w:szCs w:val="18"/>
                <w:vertAlign w:val="superscript"/>
              </w:rPr>
              <w:t>5</w:t>
            </w:r>
            <w:r w:rsidRPr="005A7697">
              <w:rPr>
                <w:rFonts w:ascii="宋体" w:eastAsia="宋体" w:hAnsi="宋体" w:cs="宋体" w:hint="eastAsia"/>
                <w:sz w:val="18"/>
                <w:szCs w:val="18"/>
                <w:vertAlign w:val="superscript"/>
              </w:rPr>
              <w:t>）</w:t>
            </w:r>
            <w:r w:rsidRPr="005A7697">
              <w:rPr>
                <w:rFonts w:ascii="宋体" w:eastAsia="宋体" w:hAnsi="宋体" w:cs="宋体" w:hint="eastAsia"/>
                <w:sz w:val="18"/>
                <w:szCs w:val="18"/>
              </w:rPr>
              <w:t>。包括累计改革任务完成情况、年度改革计划面积实施情况、年度新增改革实施面积改革措施落实情况。</w:t>
            </w:r>
          </w:p>
          <w:p w:rsidR="00000000" w:rsidRDefault="005A7697">
            <w:pPr>
              <w:spacing w:line="240" w:lineRule="exact"/>
              <w:jc w:val="left"/>
              <w:rPr>
                <w:rFonts w:ascii="宋体" w:eastAsia="宋体" w:hAnsi="宋体" w:cs="宋体"/>
                <w:kern w:val="0"/>
                <w:sz w:val="18"/>
                <w:szCs w:val="18"/>
              </w:rPr>
            </w:pPr>
            <w:r w:rsidRPr="005A7697">
              <w:rPr>
                <w:rFonts w:ascii="宋体" w:eastAsia="宋体" w:hAnsi="宋体" w:cs="宋体"/>
                <w:sz w:val="18"/>
                <w:szCs w:val="18"/>
              </w:rPr>
              <w:t>2.</w:t>
            </w:r>
            <w:r w:rsidRPr="005A7697">
              <w:rPr>
                <w:rFonts w:ascii="宋体" w:eastAsia="宋体" w:hAnsi="宋体" w:cs="宋体" w:hint="eastAsia"/>
                <w:kern w:val="0"/>
                <w:sz w:val="18"/>
                <w:szCs w:val="18"/>
              </w:rPr>
              <w:t>水资源费税改革及管理情况。</w:t>
            </w:r>
            <w:r w:rsidR="00F40C8B">
              <w:rPr>
                <w:rFonts w:ascii="宋体" w:eastAsia="宋体" w:hAnsi="宋体" w:cs="宋体" w:hint="eastAsia"/>
                <w:kern w:val="0"/>
                <w:sz w:val="18"/>
                <w:szCs w:val="18"/>
              </w:rPr>
              <w:t>包括</w:t>
            </w:r>
            <w:r w:rsidRPr="005A7697">
              <w:rPr>
                <w:rFonts w:ascii="宋体" w:eastAsia="宋体" w:hAnsi="宋体" w:cs="宋体" w:hint="eastAsia"/>
                <w:kern w:val="0"/>
                <w:sz w:val="18"/>
                <w:szCs w:val="18"/>
              </w:rPr>
              <w:t>水资源费税改革试点地区工作任务完成情况；非税改地区，按照《国家发展改革委</w:t>
            </w:r>
            <w:r w:rsidRPr="005A7697">
              <w:rPr>
                <w:rFonts w:ascii="宋体" w:eastAsia="宋体" w:hAnsi="宋体" w:cs="宋体"/>
                <w:kern w:val="0"/>
                <w:sz w:val="18"/>
                <w:szCs w:val="18"/>
              </w:rPr>
              <w:t xml:space="preserve"> </w:t>
            </w:r>
            <w:r w:rsidRPr="005A7697">
              <w:rPr>
                <w:rFonts w:ascii="宋体" w:eastAsia="宋体" w:hAnsi="宋体" w:cs="宋体" w:hint="eastAsia"/>
                <w:kern w:val="0"/>
                <w:sz w:val="18"/>
                <w:szCs w:val="18"/>
              </w:rPr>
              <w:t>财政部</w:t>
            </w:r>
            <w:r w:rsidR="00890B2D">
              <w:rPr>
                <w:rFonts w:ascii="宋体" w:eastAsia="宋体" w:hAnsi="宋体" w:cs="宋体" w:hint="eastAsia"/>
                <w:kern w:val="0"/>
                <w:sz w:val="18"/>
                <w:szCs w:val="18"/>
              </w:rPr>
              <w:t xml:space="preserve"> </w:t>
            </w:r>
            <w:r w:rsidRPr="005A7697">
              <w:rPr>
                <w:rFonts w:ascii="宋体" w:eastAsia="宋体" w:hAnsi="宋体" w:cs="宋体" w:hint="eastAsia"/>
                <w:kern w:val="0"/>
                <w:sz w:val="18"/>
                <w:szCs w:val="18"/>
              </w:rPr>
              <w:t>水利部关于水资源费征收标准有关问题的通知》要求，本辖区水资源费征收标准调整情况。</w:t>
            </w:r>
          </w:p>
          <w:p w:rsidR="00000000" w:rsidRDefault="005A7697">
            <w:pPr>
              <w:spacing w:line="240" w:lineRule="exact"/>
              <w:jc w:val="left"/>
              <w:rPr>
                <w:rFonts w:ascii="宋体" w:eastAsia="宋体" w:hAnsi="宋体" w:cs="宋体"/>
                <w:kern w:val="0"/>
                <w:sz w:val="18"/>
                <w:szCs w:val="18"/>
              </w:rPr>
            </w:pPr>
            <w:r w:rsidRPr="005A7697">
              <w:rPr>
                <w:rFonts w:ascii="宋体" w:eastAsia="宋体" w:hAnsi="宋体" w:cs="宋体"/>
                <w:kern w:val="0"/>
                <w:sz w:val="18"/>
                <w:szCs w:val="18"/>
              </w:rPr>
              <w:t>3.水资源费（税）按标准足额征收情况。</w:t>
            </w:r>
          </w:p>
        </w:tc>
        <w:tc>
          <w:tcPr>
            <w:tcW w:w="847" w:type="dxa"/>
            <w:vAlign w:val="center"/>
          </w:tcPr>
          <w:p w:rsidR="00000000" w:rsidRDefault="005A7697">
            <w:pPr>
              <w:spacing w:line="240" w:lineRule="exact"/>
              <w:jc w:val="center"/>
              <w:rPr>
                <w:rFonts w:ascii="宋体" w:eastAsia="宋体" w:hAnsi="宋体" w:cs="宋体"/>
                <w:b/>
                <w:bCs/>
                <w:kern w:val="0"/>
                <w:sz w:val="18"/>
                <w:szCs w:val="18"/>
              </w:rPr>
            </w:pPr>
            <w:r w:rsidRPr="005A7697">
              <w:rPr>
                <w:rFonts w:ascii="宋体" w:eastAsia="宋体" w:hAnsi="宋体" w:cs="宋体" w:hint="eastAsia"/>
                <w:sz w:val="18"/>
                <w:szCs w:val="18"/>
              </w:rPr>
              <w:t>自查</w:t>
            </w:r>
          </w:p>
        </w:tc>
        <w:tc>
          <w:tcPr>
            <w:tcW w:w="835"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sz w:val="18"/>
                <w:szCs w:val="18"/>
              </w:rPr>
              <w:t>抽查</w:t>
            </w:r>
          </w:p>
        </w:tc>
      </w:tr>
      <w:tr w:rsidR="00293A52" w:rsidTr="00F40C8B">
        <w:trPr>
          <w:trHeight w:val="1267"/>
          <w:jc w:val="center"/>
        </w:trPr>
        <w:tc>
          <w:tcPr>
            <w:tcW w:w="808" w:type="dxa"/>
            <w:vMerge w:val="restart"/>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水资源</w:t>
            </w:r>
          </w:p>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保护</w:t>
            </w:r>
          </w:p>
        </w:tc>
        <w:tc>
          <w:tcPr>
            <w:tcW w:w="717" w:type="dxa"/>
            <w:vMerge w:val="restart"/>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12</w:t>
            </w: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14</w:t>
            </w:r>
          </w:p>
        </w:tc>
        <w:tc>
          <w:tcPr>
            <w:tcW w:w="1692"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地下水管理</w:t>
            </w: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5</w:t>
            </w:r>
          </w:p>
        </w:tc>
        <w:tc>
          <w:tcPr>
            <w:tcW w:w="7778" w:type="dxa"/>
            <w:vAlign w:val="center"/>
          </w:tcPr>
          <w:p w:rsidR="00000000" w:rsidRDefault="005A7697">
            <w:pPr>
              <w:spacing w:line="240" w:lineRule="exact"/>
              <w:rPr>
                <w:rFonts w:ascii="宋体" w:eastAsia="宋体" w:hAnsi="宋体" w:cs="宋体"/>
                <w:kern w:val="0"/>
                <w:sz w:val="18"/>
                <w:szCs w:val="18"/>
              </w:rPr>
            </w:pPr>
            <w:r w:rsidRPr="005A7697">
              <w:rPr>
                <w:rFonts w:ascii="宋体" w:eastAsia="宋体" w:hAnsi="宋体" w:cs="宋体"/>
                <w:kern w:val="0"/>
                <w:sz w:val="18"/>
                <w:szCs w:val="18"/>
              </w:rPr>
              <w:t>1.地下水超采区综合治理情况。包括北京市、天津市和河北省落实华北地区地下水超采综合治理行动方案工作情况及成效；山西省、河南省和山东省地下水超采区综合治理试点年度工作进展情况及成效；南水北调东中线一期工程受水区地下水压采目标任务落实情况。</w:t>
            </w:r>
          </w:p>
          <w:p w:rsidR="00000000" w:rsidRDefault="005A7697">
            <w:pPr>
              <w:spacing w:line="240" w:lineRule="exact"/>
              <w:jc w:val="left"/>
              <w:rPr>
                <w:rFonts w:ascii="宋体" w:eastAsia="宋体" w:hAnsi="宋体" w:cs="宋体"/>
                <w:kern w:val="0"/>
                <w:sz w:val="18"/>
                <w:szCs w:val="18"/>
              </w:rPr>
            </w:pPr>
            <w:r w:rsidRPr="005A7697">
              <w:rPr>
                <w:rFonts w:ascii="宋体" w:eastAsia="宋体" w:hAnsi="宋体" w:cs="宋体"/>
                <w:kern w:val="0"/>
                <w:sz w:val="18"/>
                <w:szCs w:val="18"/>
              </w:rPr>
              <w:t>2.全国地下水保护与利用规划实施情况（除北京、天津、河北、山西、河南、山东以外的省级行政区）。包括规划目标细化、主要任务和措施落实情况及成效。</w:t>
            </w:r>
          </w:p>
        </w:tc>
        <w:tc>
          <w:tcPr>
            <w:tcW w:w="847"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自查</w:t>
            </w:r>
          </w:p>
        </w:tc>
        <w:tc>
          <w:tcPr>
            <w:tcW w:w="835"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抽查</w:t>
            </w:r>
          </w:p>
        </w:tc>
      </w:tr>
      <w:tr w:rsidR="00293A52" w:rsidTr="00424093">
        <w:trPr>
          <w:trHeight w:val="869"/>
          <w:jc w:val="center"/>
        </w:trPr>
        <w:tc>
          <w:tcPr>
            <w:tcW w:w="808" w:type="dxa"/>
            <w:vMerge/>
            <w:vAlign w:val="center"/>
          </w:tcPr>
          <w:p w:rsidR="00000000" w:rsidRDefault="008305A9">
            <w:pPr>
              <w:spacing w:line="240" w:lineRule="exact"/>
              <w:jc w:val="center"/>
              <w:rPr>
                <w:rFonts w:ascii="宋体" w:eastAsia="宋体" w:hAnsi="宋体" w:cs="宋体"/>
                <w:kern w:val="0"/>
                <w:sz w:val="18"/>
                <w:szCs w:val="18"/>
              </w:rPr>
            </w:pPr>
          </w:p>
        </w:tc>
        <w:tc>
          <w:tcPr>
            <w:tcW w:w="717" w:type="dxa"/>
            <w:vMerge/>
            <w:vAlign w:val="center"/>
          </w:tcPr>
          <w:p w:rsidR="00000000" w:rsidRDefault="008305A9">
            <w:pPr>
              <w:spacing w:line="240" w:lineRule="exact"/>
              <w:jc w:val="center"/>
              <w:rPr>
                <w:rFonts w:ascii="宋体" w:eastAsia="宋体" w:hAnsi="宋体" w:cs="宋体"/>
                <w:kern w:val="0"/>
                <w:sz w:val="18"/>
                <w:szCs w:val="18"/>
              </w:rPr>
            </w:pP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15</w:t>
            </w:r>
          </w:p>
        </w:tc>
        <w:tc>
          <w:tcPr>
            <w:tcW w:w="1692"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全国重要饮用水</w:t>
            </w:r>
          </w:p>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水源地达标建设</w:t>
            </w: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4</w:t>
            </w:r>
          </w:p>
        </w:tc>
        <w:tc>
          <w:tcPr>
            <w:tcW w:w="7778" w:type="dxa"/>
            <w:vAlign w:val="center"/>
          </w:tcPr>
          <w:p w:rsidR="00000000" w:rsidRDefault="005A7697">
            <w:pPr>
              <w:spacing w:line="240" w:lineRule="exact"/>
              <w:jc w:val="left"/>
              <w:rPr>
                <w:rFonts w:ascii="宋体" w:eastAsia="宋体" w:hAnsi="宋体" w:cs="宋体"/>
                <w:color w:val="000000"/>
                <w:sz w:val="18"/>
                <w:szCs w:val="18"/>
              </w:rPr>
            </w:pPr>
            <w:r w:rsidRPr="005A7697">
              <w:rPr>
                <w:rFonts w:ascii="宋体" w:eastAsia="宋体" w:hAnsi="宋体" w:cs="宋体"/>
                <w:color w:val="000000"/>
                <w:sz w:val="18"/>
                <w:szCs w:val="18"/>
              </w:rPr>
              <w:t>1.重要饮用水水源地安全保障达标落实情况。</w:t>
            </w:r>
          </w:p>
          <w:p w:rsidR="00000000" w:rsidRDefault="005A7697">
            <w:pPr>
              <w:spacing w:line="240" w:lineRule="exact"/>
              <w:jc w:val="left"/>
              <w:rPr>
                <w:rFonts w:ascii="宋体" w:eastAsia="宋体" w:hAnsi="宋体" w:cs="宋体"/>
                <w:color w:val="000000"/>
                <w:sz w:val="18"/>
                <w:szCs w:val="18"/>
              </w:rPr>
            </w:pPr>
            <w:r w:rsidRPr="005A7697">
              <w:rPr>
                <w:rFonts w:ascii="宋体" w:eastAsia="宋体" w:hAnsi="宋体" w:cs="宋体"/>
                <w:color w:val="000000"/>
                <w:sz w:val="18"/>
                <w:szCs w:val="18"/>
              </w:rPr>
              <w:t>2.重要饮用水水源地保护措施监管情况。包括重要饮用水水源地监测制度落实、监测信息上传国家水资源信息管理系统</w:t>
            </w:r>
            <w:r w:rsidR="00890B2D">
              <w:rPr>
                <w:rFonts w:ascii="宋体" w:eastAsia="宋体" w:hAnsi="宋体" w:cs="宋体" w:hint="eastAsia"/>
                <w:color w:val="000000"/>
                <w:sz w:val="18"/>
                <w:szCs w:val="18"/>
              </w:rPr>
              <w:t>、</w:t>
            </w:r>
            <w:r w:rsidRPr="005A7697">
              <w:rPr>
                <w:rFonts w:ascii="宋体" w:eastAsia="宋体" w:hAnsi="宋体" w:cs="宋体"/>
                <w:color w:val="000000"/>
                <w:sz w:val="18"/>
                <w:szCs w:val="18"/>
              </w:rPr>
              <w:t>水质信息预警、问题通报及处置等情况。</w:t>
            </w:r>
          </w:p>
          <w:p w:rsidR="00000000" w:rsidRDefault="005A7697">
            <w:pPr>
              <w:spacing w:line="240" w:lineRule="exact"/>
              <w:jc w:val="left"/>
              <w:rPr>
                <w:rFonts w:ascii="宋体" w:eastAsia="宋体" w:hAnsi="宋体" w:cs="宋体"/>
                <w:kern w:val="0"/>
                <w:sz w:val="18"/>
                <w:szCs w:val="18"/>
              </w:rPr>
            </w:pPr>
            <w:r w:rsidRPr="005A7697">
              <w:rPr>
                <w:rFonts w:ascii="宋体" w:eastAsia="宋体" w:hAnsi="宋体" w:cs="宋体"/>
                <w:color w:val="000000"/>
                <w:sz w:val="18"/>
                <w:szCs w:val="18"/>
              </w:rPr>
              <w:t>3.地级行政区应急备用水源建设情况。</w:t>
            </w:r>
            <w:r w:rsidR="00F40C8B">
              <w:rPr>
                <w:rFonts w:ascii="宋体" w:eastAsia="宋体" w:hAnsi="宋体" w:cs="宋体" w:hint="eastAsia"/>
                <w:color w:val="000000"/>
                <w:sz w:val="18"/>
                <w:szCs w:val="18"/>
              </w:rPr>
              <w:t>包括</w:t>
            </w:r>
            <w:r w:rsidRPr="005A7697">
              <w:rPr>
                <w:rFonts w:ascii="宋体" w:eastAsia="宋体" w:hAnsi="宋体" w:cs="宋体"/>
                <w:color w:val="000000"/>
                <w:sz w:val="18"/>
                <w:szCs w:val="18"/>
              </w:rPr>
              <w:t>具备城市备用水源或7天及以上应急供水能力。</w:t>
            </w:r>
          </w:p>
        </w:tc>
        <w:tc>
          <w:tcPr>
            <w:tcW w:w="847" w:type="dxa"/>
            <w:vAlign w:val="center"/>
          </w:tcPr>
          <w:p w:rsidR="00000000" w:rsidRDefault="008305A9">
            <w:pPr>
              <w:spacing w:line="240" w:lineRule="exact"/>
              <w:jc w:val="center"/>
              <w:rPr>
                <w:rFonts w:ascii="宋体" w:eastAsia="宋体" w:hAnsi="宋体" w:cs="宋体"/>
                <w:kern w:val="0"/>
                <w:sz w:val="18"/>
                <w:szCs w:val="18"/>
              </w:rPr>
            </w:pPr>
          </w:p>
        </w:tc>
        <w:tc>
          <w:tcPr>
            <w:tcW w:w="835" w:type="dxa"/>
            <w:vAlign w:val="center"/>
          </w:tcPr>
          <w:p w:rsidR="00000000" w:rsidRDefault="005A7697">
            <w:pPr>
              <w:spacing w:line="240" w:lineRule="exact"/>
              <w:jc w:val="center"/>
              <w:rPr>
                <w:rFonts w:ascii="宋体" w:eastAsia="宋体" w:hAnsi="宋体" w:cs="宋体"/>
                <w:color w:val="000000"/>
                <w:sz w:val="18"/>
                <w:szCs w:val="18"/>
              </w:rPr>
            </w:pPr>
            <w:r w:rsidRPr="005A7697">
              <w:rPr>
                <w:rFonts w:ascii="宋体" w:eastAsia="宋体" w:hAnsi="宋体" w:cs="宋体" w:hint="eastAsia"/>
                <w:color w:val="000000"/>
                <w:sz w:val="18"/>
                <w:szCs w:val="18"/>
              </w:rPr>
              <w:t>四不</w:t>
            </w:r>
          </w:p>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color w:val="000000"/>
                <w:sz w:val="18"/>
                <w:szCs w:val="18"/>
              </w:rPr>
              <w:t>两直</w:t>
            </w:r>
          </w:p>
        </w:tc>
      </w:tr>
      <w:tr w:rsidR="00293A52" w:rsidTr="00E723E4">
        <w:trPr>
          <w:trHeight w:hRule="exact" w:val="454"/>
          <w:jc w:val="center"/>
        </w:trPr>
        <w:tc>
          <w:tcPr>
            <w:tcW w:w="808" w:type="dxa"/>
            <w:vMerge/>
            <w:vAlign w:val="center"/>
          </w:tcPr>
          <w:p w:rsidR="00000000" w:rsidRDefault="008305A9">
            <w:pPr>
              <w:spacing w:line="240" w:lineRule="exact"/>
              <w:jc w:val="center"/>
              <w:rPr>
                <w:rFonts w:ascii="宋体" w:eastAsia="宋体" w:hAnsi="宋体" w:cs="宋体"/>
                <w:kern w:val="0"/>
                <w:sz w:val="18"/>
                <w:szCs w:val="18"/>
              </w:rPr>
            </w:pPr>
          </w:p>
        </w:tc>
        <w:tc>
          <w:tcPr>
            <w:tcW w:w="717" w:type="dxa"/>
            <w:vMerge/>
            <w:vAlign w:val="center"/>
          </w:tcPr>
          <w:p w:rsidR="00000000" w:rsidRDefault="008305A9">
            <w:pPr>
              <w:spacing w:line="240" w:lineRule="exact"/>
              <w:jc w:val="center"/>
              <w:rPr>
                <w:rFonts w:ascii="宋体" w:eastAsia="宋体" w:hAnsi="宋体" w:cs="宋体"/>
                <w:kern w:val="0"/>
                <w:sz w:val="18"/>
                <w:szCs w:val="18"/>
              </w:rPr>
            </w:pP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16</w:t>
            </w:r>
          </w:p>
        </w:tc>
        <w:tc>
          <w:tcPr>
            <w:tcW w:w="1692" w:type="dxa"/>
            <w:vAlign w:val="center"/>
          </w:tcPr>
          <w:p w:rsidR="00293A52" w:rsidRPr="007C3303" w:rsidRDefault="005A7697">
            <w:pPr>
              <w:spacing w:line="220" w:lineRule="exact"/>
              <w:jc w:val="center"/>
              <w:rPr>
                <w:rFonts w:ascii="宋体" w:eastAsia="宋体" w:hAnsi="宋体" w:cs="宋体"/>
                <w:kern w:val="0"/>
                <w:sz w:val="18"/>
                <w:szCs w:val="18"/>
              </w:rPr>
            </w:pPr>
            <w:r w:rsidRPr="005A7697">
              <w:rPr>
                <w:rFonts w:asciiTheme="minorEastAsia" w:eastAsiaTheme="minorEastAsia" w:hAnsiTheme="minorEastAsia" w:cstheme="minorEastAsia" w:hint="eastAsia"/>
                <w:kern w:val="0"/>
                <w:sz w:val="18"/>
                <w:szCs w:val="18"/>
              </w:rPr>
              <w:t>生态流量（水量）管控</w:t>
            </w:r>
          </w:p>
        </w:tc>
        <w:tc>
          <w:tcPr>
            <w:tcW w:w="633" w:type="dxa"/>
            <w:vAlign w:val="center"/>
          </w:tcPr>
          <w:p w:rsidR="00293A52" w:rsidRPr="007C3303" w:rsidRDefault="005A7697">
            <w:pPr>
              <w:spacing w:line="220" w:lineRule="exact"/>
              <w:jc w:val="center"/>
              <w:rPr>
                <w:rFonts w:ascii="宋体" w:eastAsia="宋体" w:hAnsi="宋体" w:cs="宋体"/>
                <w:kern w:val="0"/>
                <w:sz w:val="18"/>
                <w:szCs w:val="18"/>
              </w:rPr>
            </w:pPr>
            <w:r w:rsidRPr="005A7697">
              <w:rPr>
                <w:rFonts w:asciiTheme="minorEastAsia" w:eastAsiaTheme="minorEastAsia" w:hAnsiTheme="minorEastAsia" w:cstheme="minorEastAsia"/>
                <w:kern w:val="0"/>
                <w:sz w:val="18"/>
                <w:szCs w:val="18"/>
              </w:rPr>
              <w:t>3</w:t>
            </w:r>
          </w:p>
        </w:tc>
        <w:tc>
          <w:tcPr>
            <w:tcW w:w="7778" w:type="dxa"/>
            <w:tcBorders>
              <w:bottom w:val="single" w:sz="4" w:space="0" w:color="000000" w:themeColor="text1"/>
            </w:tcBorders>
            <w:vAlign w:val="center"/>
          </w:tcPr>
          <w:p w:rsidR="00000000" w:rsidRDefault="005A7697">
            <w:pPr>
              <w:numPr>
                <w:ilvl w:val="255"/>
                <w:numId w:val="0"/>
              </w:numPr>
              <w:spacing w:line="220" w:lineRule="exact"/>
              <w:jc w:val="left"/>
              <w:rPr>
                <w:rFonts w:ascii="宋体" w:eastAsia="宋体" w:hAnsi="宋体" w:cs="宋体"/>
                <w:color w:val="000000"/>
                <w:sz w:val="18"/>
                <w:szCs w:val="18"/>
              </w:rPr>
            </w:pPr>
            <w:r w:rsidRPr="005A7697">
              <w:rPr>
                <w:rFonts w:asciiTheme="minorEastAsia" w:eastAsiaTheme="minorEastAsia" w:hAnsiTheme="minorEastAsia" w:cstheme="minorEastAsia" w:hint="eastAsia"/>
                <w:color w:val="000000"/>
                <w:sz w:val="18"/>
                <w:szCs w:val="18"/>
              </w:rPr>
              <w:t>重要河湖生态流量（水量）管控情况。包括开展省内重要河湖生态流量（水量）确定，管控责任分解、水量调度、监测预警、管控目标落实等情况；中央生态环保督察发现问题整改落实情况。</w:t>
            </w:r>
          </w:p>
        </w:tc>
        <w:tc>
          <w:tcPr>
            <w:tcW w:w="847" w:type="dxa"/>
            <w:vAlign w:val="center"/>
          </w:tcPr>
          <w:p w:rsidR="00293A52" w:rsidRPr="007C3303" w:rsidRDefault="005A7697">
            <w:pPr>
              <w:spacing w:line="220" w:lineRule="exact"/>
              <w:jc w:val="center"/>
              <w:rPr>
                <w:rFonts w:ascii="宋体" w:eastAsia="宋体" w:hAnsi="宋体" w:cs="宋体"/>
                <w:kern w:val="0"/>
                <w:sz w:val="18"/>
                <w:szCs w:val="18"/>
              </w:rPr>
            </w:pPr>
            <w:r w:rsidRPr="005A7697">
              <w:rPr>
                <w:rFonts w:asciiTheme="minorEastAsia" w:eastAsiaTheme="minorEastAsia" w:hAnsiTheme="minorEastAsia" w:cstheme="minorEastAsia" w:hint="eastAsia"/>
                <w:kern w:val="0"/>
                <w:sz w:val="18"/>
                <w:szCs w:val="18"/>
              </w:rPr>
              <w:t>自查</w:t>
            </w:r>
          </w:p>
        </w:tc>
        <w:tc>
          <w:tcPr>
            <w:tcW w:w="835" w:type="dxa"/>
            <w:vAlign w:val="center"/>
          </w:tcPr>
          <w:p w:rsidR="00293A52" w:rsidRPr="007C3303" w:rsidRDefault="005A7697">
            <w:pPr>
              <w:spacing w:line="220" w:lineRule="exact"/>
              <w:jc w:val="center"/>
              <w:rPr>
                <w:rFonts w:ascii="宋体" w:eastAsia="宋体" w:hAnsi="宋体" w:cs="宋体"/>
                <w:color w:val="000000"/>
                <w:sz w:val="18"/>
                <w:szCs w:val="18"/>
              </w:rPr>
            </w:pPr>
            <w:r w:rsidRPr="005A7697">
              <w:rPr>
                <w:rFonts w:asciiTheme="minorEastAsia" w:eastAsiaTheme="minorEastAsia" w:hAnsiTheme="minorEastAsia" w:cstheme="minorEastAsia" w:hint="eastAsia"/>
                <w:color w:val="000000"/>
                <w:sz w:val="18"/>
                <w:szCs w:val="18"/>
              </w:rPr>
              <w:t>抽查</w:t>
            </w:r>
          </w:p>
        </w:tc>
      </w:tr>
      <w:tr w:rsidR="0055176A" w:rsidTr="00424093">
        <w:trPr>
          <w:trHeight w:val="386"/>
          <w:jc w:val="center"/>
        </w:trPr>
        <w:tc>
          <w:tcPr>
            <w:tcW w:w="808" w:type="dxa"/>
            <w:vMerge w:val="restart"/>
            <w:vAlign w:val="center"/>
          </w:tcPr>
          <w:p w:rsidR="0055176A" w:rsidRPr="004E51BC" w:rsidRDefault="0055176A" w:rsidP="0055176A">
            <w:pPr>
              <w:spacing w:line="220" w:lineRule="exact"/>
              <w:jc w:val="center"/>
              <w:rPr>
                <w:rFonts w:ascii="宋体" w:eastAsia="宋体" w:hAnsi="宋体" w:cs="宋体"/>
                <w:kern w:val="0"/>
                <w:sz w:val="18"/>
                <w:szCs w:val="18"/>
              </w:rPr>
            </w:pPr>
            <w:r w:rsidRPr="004E51BC">
              <w:rPr>
                <w:rFonts w:ascii="宋体" w:eastAsia="宋体" w:hAnsi="宋体" w:cs="宋体" w:hint="eastAsia"/>
                <w:kern w:val="0"/>
                <w:sz w:val="18"/>
                <w:szCs w:val="18"/>
              </w:rPr>
              <w:t>农村</w:t>
            </w:r>
          </w:p>
          <w:p w:rsidR="0055176A" w:rsidRPr="004E51BC" w:rsidRDefault="0055176A" w:rsidP="0055176A">
            <w:pPr>
              <w:spacing w:line="220" w:lineRule="exact"/>
              <w:jc w:val="center"/>
              <w:rPr>
                <w:rFonts w:ascii="宋体" w:eastAsia="宋体" w:hAnsi="宋体" w:cs="宋体"/>
                <w:kern w:val="0"/>
                <w:sz w:val="18"/>
                <w:szCs w:val="18"/>
              </w:rPr>
            </w:pPr>
            <w:r w:rsidRPr="004E51BC">
              <w:rPr>
                <w:rFonts w:ascii="宋体" w:eastAsia="宋体" w:hAnsi="宋体" w:cs="宋体" w:hint="eastAsia"/>
                <w:kern w:val="0"/>
                <w:sz w:val="18"/>
                <w:szCs w:val="18"/>
              </w:rPr>
              <w:t>饮水</w:t>
            </w:r>
          </w:p>
          <w:p w:rsidR="0055176A" w:rsidRPr="004E51BC" w:rsidRDefault="0055176A" w:rsidP="0055176A">
            <w:pPr>
              <w:spacing w:line="220" w:lineRule="exact"/>
              <w:jc w:val="center"/>
              <w:rPr>
                <w:rFonts w:ascii="宋体" w:eastAsia="宋体" w:hAnsi="宋体" w:cs="宋体"/>
                <w:kern w:val="0"/>
                <w:sz w:val="18"/>
                <w:szCs w:val="18"/>
              </w:rPr>
            </w:pPr>
            <w:r w:rsidRPr="004E51BC">
              <w:rPr>
                <w:rFonts w:ascii="宋体" w:eastAsia="宋体" w:hAnsi="宋体" w:cs="宋体" w:hint="eastAsia"/>
                <w:kern w:val="0"/>
                <w:sz w:val="18"/>
                <w:szCs w:val="18"/>
              </w:rPr>
              <w:t>安全</w:t>
            </w:r>
          </w:p>
          <w:p w:rsidR="0055176A" w:rsidRPr="004E51BC" w:rsidRDefault="0055176A" w:rsidP="0055176A">
            <w:pPr>
              <w:spacing w:line="220" w:lineRule="exact"/>
              <w:jc w:val="center"/>
              <w:rPr>
                <w:rFonts w:ascii="宋体" w:eastAsia="宋体" w:hAnsi="宋体" w:cs="宋体"/>
                <w:kern w:val="0"/>
                <w:sz w:val="18"/>
                <w:szCs w:val="18"/>
              </w:rPr>
            </w:pPr>
            <w:r w:rsidRPr="004E51BC">
              <w:rPr>
                <w:rFonts w:ascii="宋体" w:eastAsia="宋体" w:hAnsi="宋体" w:cs="宋体" w:hint="eastAsia"/>
                <w:kern w:val="0"/>
                <w:sz w:val="18"/>
                <w:szCs w:val="18"/>
              </w:rPr>
              <w:t>监管</w:t>
            </w:r>
          </w:p>
        </w:tc>
        <w:tc>
          <w:tcPr>
            <w:tcW w:w="717" w:type="dxa"/>
            <w:vMerge w:val="restart"/>
            <w:vAlign w:val="center"/>
          </w:tcPr>
          <w:p w:rsidR="0055176A" w:rsidRPr="00864128" w:rsidRDefault="0055176A">
            <w:pPr>
              <w:spacing w:line="240" w:lineRule="exact"/>
              <w:jc w:val="center"/>
              <w:rPr>
                <w:rFonts w:ascii="宋体" w:eastAsia="宋体" w:hAnsi="宋体" w:cs="宋体"/>
                <w:kern w:val="0"/>
                <w:sz w:val="18"/>
                <w:szCs w:val="18"/>
              </w:rPr>
            </w:pPr>
            <w:r w:rsidRPr="00864128">
              <w:rPr>
                <w:rFonts w:ascii="宋体" w:eastAsia="宋体" w:hAnsi="宋体" w:cs="宋体"/>
                <w:kern w:val="0"/>
                <w:sz w:val="18"/>
                <w:szCs w:val="18"/>
              </w:rPr>
              <w:t>9</w:t>
            </w:r>
          </w:p>
        </w:tc>
        <w:tc>
          <w:tcPr>
            <w:tcW w:w="633" w:type="dxa"/>
            <w:vAlign w:val="center"/>
          </w:tcPr>
          <w:p w:rsidR="0055176A" w:rsidRPr="00864128" w:rsidRDefault="0055176A">
            <w:pPr>
              <w:spacing w:line="220" w:lineRule="exact"/>
              <w:jc w:val="center"/>
              <w:rPr>
                <w:rFonts w:ascii="宋体" w:eastAsia="宋体" w:hAnsi="宋体" w:cs="宋体"/>
                <w:kern w:val="0"/>
                <w:sz w:val="18"/>
                <w:szCs w:val="18"/>
              </w:rPr>
            </w:pPr>
            <w:r w:rsidRPr="00864128">
              <w:rPr>
                <w:rFonts w:ascii="宋体" w:eastAsia="宋体" w:hAnsi="宋体" w:cs="宋体"/>
                <w:kern w:val="0"/>
                <w:sz w:val="18"/>
                <w:szCs w:val="18"/>
              </w:rPr>
              <w:t>17</w:t>
            </w:r>
          </w:p>
        </w:tc>
        <w:tc>
          <w:tcPr>
            <w:tcW w:w="1692" w:type="dxa"/>
            <w:vAlign w:val="center"/>
          </w:tcPr>
          <w:p w:rsidR="0055176A" w:rsidRPr="00293A52" w:rsidRDefault="0055176A" w:rsidP="000A7F4A">
            <w:pPr>
              <w:spacing w:line="220" w:lineRule="exact"/>
              <w:jc w:val="center"/>
              <w:rPr>
                <w:rFonts w:ascii="宋体" w:eastAsia="宋体" w:hAnsi="宋体" w:cs="宋体"/>
                <w:kern w:val="0"/>
                <w:sz w:val="18"/>
                <w:szCs w:val="18"/>
              </w:rPr>
            </w:pPr>
            <w:r w:rsidRPr="00864128">
              <w:rPr>
                <w:rFonts w:ascii="宋体" w:eastAsia="宋体" w:hAnsi="宋体" w:cs="宋体" w:hint="eastAsia"/>
                <w:kern w:val="0"/>
                <w:sz w:val="18"/>
                <w:szCs w:val="18"/>
              </w:rPr>
              <w:t>农村饮水</w:t>
            </w:r>
          </w:p>
          <w:p w:rsidR="0055176A" w:rsidRPr="00864128" w:rsidRDefault="0055176A" w:rsidP="00890B2D">
            <w:pPr>
              <w:spacing w:line="220" w:lineRule="exact"/>
              <w:jc w:val="center"/>
              <w:rPr>
                <w:rFonts w:ascii="宋体" w:eastAsia="宋体" w:hAnsi="宋体" w:cs="宋体"/>
                <w:kern w:val="0"/>
                <w:sz w:val="18"/>
                <w:szCs w:val="18"/>
              </w:rPr>
            </w:pPr>
            <w:r w:rsidRPr="00864128">
              <w:rPr>
                <w:rFonts w:ascii="宋体" w:eastAsia="宋体" w:hAnsi="宋体" w:cs="宋体" w:hint="eastAsia"/>
                <w:kern w:val="0"/>
                <w:sz w:val="18"/>
                <w:szCs w:val="18"/>
              </w:rPr>
              <w:t>安全巩固提升</w:t>
            </w:r>
          </w:p>
        </w:tc>
        <w:tc>
          <w:tcPr>
            <w:tcW w:w="633" w:type="dxa"/>
            <w:vAlign w:val="center"/>
          </w:tcPr>
          <w:p w:rsidR="0055176A" w:rsidRPr="00864128" w:rsidRDefault="0055176A">
            <w:pPr>
              <w:spacing w:line="220" w:lineRule="exact"/>
              <w:jc w:val="center"/>
              <w:rPr>
                <w:rFonts w:ascii="宋体" w:eastAsia="宋体" w:hAnsi="宋体" w:cs="宋体"/>
                <w:kern w:val="0"/>
                <w:sz w:val="18"/>
                <w:szCs w:val="18"/>
              </w:rPr>
            </w:pPr>
            <w:r w:rsidRPr="00864128">
              <w:rPr>
                <w:rFonts w:ascii="宋体" w:eastAsia="宋体" w:hAnsi="宋体" w:cs="宋体"/>
                <w:kern w:val="0"/>
                <w:sz w:val="18"/>
                <w:szCs w:val="18"/>
              </w:rPr>
              <w:t>4</w:t>
            </w:r>
          </w:p>
        </w:tc>
        <w:tc>
          <w:tcPr>
            <w:tcW w:w="7778" w:type="dxa"/>
            <w:vAlign w:val="center"/>
          </w:tcPr>
          <w:p w:rsidR="0055176A" w:rsidRPr="004E51BC" w:rsidRDefault="0055176A">
            <w:pPr>
              <w:spacing w:line="220" w:lineRule="exact"/>
              <w:jc w:val="left"/>
              <w:rPr>
                <w:rFonts w:asciiTheme="minorEastAsia" w:eastAsiaTheme="minorEastAsia" w:hAnsiTheme="minorEastAsia" w:cstheme="minorEastAsia"/>
                <w:color w:val="000000"/>
                <w:sz w:val="18"/>
                <w:szCs w:val="18"/>
              </w:rPr>
            </w:pPr>
            <w:r w:rsidRPr="004E51BC">
              <w:rPr>
                <w:rFonts w:asciiTheme="minorEastAsia" w:eastAsiaTheme="minorEastAsia" w:hAnsiTheme="minorEastAsia" w:cstheme="minorEastAsia" w:hint="eastAsia"/>
                <w:color w:val="000000"/>
                <w:sz w:val="18"/>
                <w:szCs w:val="18"/>
              </w:rPr>
              <w:t>农村饮水安全巩固提升年度任务完成情况。包括农村饮水安全巩固提升任务、农村饮水安全脱贫攻坚完成情况和成效。</w:t>
            </w:r>
          </w:p>
        </w:tc>
        <w:tc>
          <w:tcPr>
            <w:tcW w:w="847" w:type="dxa"/>
            <w:vAlign w:val="center"/>
          </w:tcPr>
          <w:p w:rsidR="0055176A" w:rsidRPr="00293A52" w:rsidRDefault="0055176A">
            <w:pPr>
              <w:spacing w:line="220" w:lineRule="exact"/>
              <w:ind w:firstLineChars="100" w:firstLine="180"/>
              <w:rPr>
                <w:rFonts w:ascii="宋体" w:eastAsia="宋体" w:hAnsi="宋体" w:cs="宋体"/>
                <w:kern w:val="0"/>
                <w:sz w:val="18"/>
                <w:szCs w:val="18"/>
              </w:rPr>
            </w:pPr>
          </w:p>
        </w:tc>
        <w:tc>
          <w:tcPr>
            <w:tcW w:w="835" w:type="dxa"/>
            <w:vAlign w:val="center"/>
          </w:tcPr>
          <w:p w:rsidR="0055176A" w:rsidRPr="00293A52" w:rsidRDefault="0055176A" w:rsidP="0055176A">
            <w:pPr>
              <w:spacing w:line="220" w:lineRule="exact"/>
              <w:jc w:val="center"/>
              <w:rPr>
                <w:rFonts w:ascii="宋体" w:eastAsia="宋体" w:hAnsi="宋体" w:cs="宋体"/>
                <w:kern w:val="0"/>
                <w:sz w:val="18"/>
                <w:szCs w:val="18"/>
              </w:rPr>
            </w:pPr>
            <w:r w:rsidRPr="00864128">
              <w:rPr>
                <w:rFonts w:ascii="宋体" w:eastAsia="宋体" w:hAnsi="宋体" w:cs="宋体" w:hint="eastAsia"/>
                <w:kern w:val="0"/>
                <w:sz w:val="18"/>
                <w:szCs w:val="18"/>
              </w:rPr>
              <w:t>四不</w:t>
            </w:r>
          </w:p>
          <w:p w:rsidR="0055176A" w:rsidRPr="00864128" w:rsidRDefault="0055176A" w:rsidP="0055176A">
            <w:pPr>
              <w:spacing w:line="220" w:lineRule="exact"/>
              <w:jc w:val="center"/>
              <w:rPr>
                <w:rFonts w:ascii="宋体" w:eastAsia="宋体" w:hAnsi="宋体" w:cs="宋体"/>
                <w:kern w:val="0"/>
                <w:sz w:val="18"/>
                <w:szCs w:val="18"/>
              </w:rPr>
            </w:pPr>
            <w:r w:rsidRPr="00864128">
              <w:rPr>
                <w:rFonts w:ascii="宋体" w:eastAsia="宋体" w:hAnsi="宋体" w:cs="宋体" w:hint="eastAsia"/>
                <w:kern w:val="0"/>
                <w:sz w:val="18"/>
                <w:szCs w:val="18"/>
              </w:rPr>
              <w:t>两直</w:t>
            </w:r>
          </w:p>
        </w:tc>
      </w:tr>
      <w:tr w:rsidR="0055176A" w:rsidTr="00424093">
        <w:trPr>
          <w:trHeight w:val="386"/>
          <w:jc w:val="center"/>
        </w:trPr>
        <w:tc>
          <w:tcPr>
            <w:tcW w:w="808" w:type="dxa"/>
            <w:vMerge/>
            <w:vAlign w:val="center"/>
          </w:tcPr>
          <w:p w:rsidR="0055176A" w:rsidRPr="00864128" w:rsidRDefault="0055176A" w:rsidP="00864128">
            <w:pPr>
              <w:spacing w:line="240" w:lineRule="exact"/>
              <w:jc w:val="center"/>
              <w:rPr>
                <w:rFonts w:ascii="宋体" w:eastAsia="宋体" w:hAnsi="宋体" w:cs="宋体"/>
                <w:kern w:val="0"/>
                <w:sz w:val="18"/>
                <w:szCs w:val="18"/>
              </w:rPr>
            </w:pPr>
          </w:p>
        </w:tc>
        <w:tc>
          <w:tcPr>
            <w:tcW w:w="717" w:type="dxa"/>
            <w:vMerge/>
            <w:vAlign w:val="center"/>
          </w:tcPr>
          <w:p w:rsidR="0055176A" w:rsidRPr="00864128" w:rsidRDefault="0055176A" w:rsidP="00864128">
            <w:pPr>
              <w:spacing w:line="240" w:lineRule="exact"/>
              <w:jc w:val="center"/>
              <w:rPr>
                <w:rFonts w:ascii="宋体" w:eastAsia="宋体" w:hAnsi="宋体" w:cs="宋体"/>
                <w:kern w:val="0"/>
                <w:sz w:val="18"/>
                <w:szCs w:val="18"/>
              </w:rPr>
            </w:pPr>
          </w:p>
        </w:tc>
        <w:tc>
          <w:tcPr>
            <w:tcW w:w="633" w:type="dxa"/>
            <w:vAlign w:val="center"/>
          </w:tcPr>
          <w:p w:rsidR="0055176A" w:rsidRPr="00864128" w:rsidRDefault="0055176A">
            <w:pPr>
              <w:spacing w:line="220" w:lineRule="exact"/>
              <w:jc w:val="center"/>
              <w:rPr>
                <w:rFonts w:ascii="宋体" w:eastAsia="宋体" w:hAnsi="宋体" w:cs="宋体"/>
                <w:color w:val="000000"/>
                <w:sz w:val="18"/>
                <w:szCs w:val="18"/>
              </w:rPr>
            </w:pPr>
            <w:r w:rsidRPr="00864128">
              <w:rPr>
                <w:rFonts w:ascii="宋体" w:eastAsia="宋体" w:hAnsi="宋体" w:cs="宋体"/>
                <w:color w:val="000000"/>
                <w:sz w:val="18"/>
                <w:szCs w:val="18"/>
              </w:rPr>
              <w:t>18</w:t>
            </w:r>
          </w:p>
        </w:tc>
        <w:tc>
          <w:tcPr>
            <w:tcW w:w="1692" w:type="dxa"/>
            <w:vAlign w:val="center"/>
          </w:tcPr>
          <w:p w:rsidR="0055176A" w:rsidRPr="00293A52" w:rsidRDefault="0055176A" w:rsidP="00890B2D">
            <w:pPr>
              <w:spacing w:line="220" w:lineRule="exact"/>
              <w:jc w:val="center"/>
              <w:rPr>
                <w:rFonts w:ascii="宋体" w:eastAsia="宋体" w:hAnsi="宋体" w:cs="宋体"/>
                <w:kern w:val="0"/>
                <w:sz w:val="18"/>
                <w:szCs w:val="18"/>
              </w:rPr>
            </w:pPr>
            <w:r w:rsidRPr="00864128">
              <w:rPr>
                <w:rFonts w:ascii="宋体" w:eastAsia="宋体" w:hAnsi="宋体" w:cs="宋体" w:hint="eastAsia"/>
                <w:kern w:val="0"/>
                <w:sz w:val="18"/>
                <w:szCs w:val="18"/>
              </w:rPr>
              <w:t>农村</w:t>
            </w:r>
          </w:p>
          <w:p w:rsidR="0055176A" w:rsidRPr="00864128" w:rsidRDefault="0055176A">
            <w:pPr>
              <w:spacing w:line="220" w:lineRule="exact"/>
              <w:jc w:val="center"/>
              <w:rPr>
                <w:rFonts w:ascii="宋体" w:eastAsia="宋体" w:hAnsi="宋体" w:cs="宋体"/>
                <w:kern w:val="0"/>
                <w:sz w:val="18"/>
                <w:szCs w:val="18"/>
              </w:rPr>
            </w:pPr>
            <w:r w:rsidRPr="00864128">
              <w:rPr>
                <w:rFonts w:ascii="宋体" w:eastAsia="宋体" w:hAnsi="宋体" w:cs="宋体" w:hint="eastAsia"/>
                <w:kern w:val="0"/>
                <w:sz w:val="18"/>
                <w:szCs w:val="18"/>
              </w:rPr>
              <w:t>饮水型氟超标改水</w:t>
            </w:r>
          </w:p>
        </w:tc>
        <w:tc>
          <w:tcPr>
            <w:tcW w:w="633" w:type="dxa"/>
            <w:vAlign w:val="center"/>
          </w:tcPr>
          <w:p w:rsidR="0055176A" w:rsidRPr="00864128" w:rsidRDefault="0055176A">
            <w:pPr>
              <w:spacing w:line="220" w:lineRule="exact"/>
              <w:jc w:val="center"/>
              <w:rPr>
                <w:rFonts w:ascii="宋体" w:eastAsia="宋体" w:hAnsi="宋体" w:cs="宋体"/>
                <w:kern w:val="0"/>
                <w:sz w:val="18"/>
                <w:szCs w:val="18"/>
              </w:rPr>
            </w:pPr>
            <w:r w:rsidRPr="00864128">
              <w:rPr>
                <w:rFonts w:ascii="宋体" w:eastAsia="宋体" w:hAnsi="宋体" w:cs="宋体"/>
                <w:kern w:val="0"/>
                <w:sz w:val="18"/>
                <w:szCs w:val="18"/>
              </w:rPr>
              <w:t>2</w:t>
            </w:r>
          </w:p>
        </w:tc>
        <w:tc>
          <w:tcPr>
            <w:tcW w:w="7778" w:type="dxa"/>
            <w:vAlign w:val="center"/>
          </w:tcPr>
          <w:p w:rsidR="0055176A" w:rsidRPr="00864128" w:rsidRDefault="0055176A">
            <w:pPr>
              <w:spacing w:line="220" w:lineRule="exact"/>
              <w:jc w:val="left"/>
              <w:rPr>
                <w:rFonts w:ascii="宋体" w:eastAsia="宋体" w:hAnsi="宋体" w:cs="宋体"/>
                <w:kern w:val="0"/>
                <w:sz w:val="18"/>
                <w:szCs w:val="18"/>
              </w:rPr>
            </w:pPr>
            <w:r w:rsidRPr="00864128">
              <w:rPr>
                <w:rFonts w:ascii="宋体" w:eastAsia="宋体" w:hAnsi="宋体" w:cs="宋体" w:hint="eastAsia"/>
                <w:kern w:val="0"/>
                <w:sz w:val="18"/>
                <w:szCs w:val="18"/>
              </w:rPr>
              <w:t>饮水型氟超标改水任务完成情况和成效。</w:t>
            </w:r>
          </w:p>
        </w:tc>
        <w:tc>
          <w:tcPr>
            <w:tcW w:w="847" w:type="dxa"/>
            <w:vAlign w:val="center"/>
          </w:tcPr>
          <w:p w:rsidR="0055176A" w:rsidRPr="00293A52" w:rsidRDefault="0055176A">
            <w:pPr>
              <w:spacing w:line="220" w:lineRule="exact"/>
              <w:ind w:firstLineChars="100" w:firstLine="180"/>
              <w:rPr>
                <w:rFonts w:ascii="宋体" w:eastAsia="宋体" w:hAnsi="宋体" w:cs="宋体"/>
                <w:kern w:val="0"/>
                <w:sz w:val="18"/>
                <w:szCs w:val="18"/>
              </w:rPr>
            </w:pPr>
          </w:p>
        </w:tc>
        <w:tc>
          <w:tcPr>
            <w:tcW w:w="835" w:type="dxa"/>
            <w:vAlign w:val="center"/>
          </w:tcPr>
          <w:p w:rsidR="0055176A" w:rsidRPr="00293A52" w:rsidRDefault="0055176A" w:rsidP="0055176A">
            <w:pPr>
              <w:spacing w:line="220" w:lineRule="exact"/>
              <w:jc w:val="center"/>
              <w:rPr>
                <w:rFonts w:ascii="宋体" w:eastAsia="宋体" w:hAnsi="宋体" w:cs="宋体"/>
                <w:kern w:val="0"/>
                <w:sz w:val="18"/>
                <w:szCs w:val="18"/>
              </w:rPr>
            </w:pPr>
            <w:r w:rsidRPr="00AE38D8">
              <w:rPr>
                <w:rFonts w:ascii="宋体" w:eastAsia="宋体" w:hAnsi="宋体" w:cs="宋体" w:hint="eastAsia"/>
                <w:kern w:val="0"/>
                <w:sz w:val="18"/>
                <w:szCs w:val="18"/>
              </w:rPr>
              <w:t>四不</w:t>
            </w:r>
          </w:p>
          <w:p w:rsidR="005A7697" w:rsidRDefault="0055176A">
            <w:pPr>
              <w:spacing w:line="220" w:lineRule="exact"/>
              <w:jc w:val="center"/>
              <w:rPr>
                <w:rFonts w:ascii="宋体" w:eastAsia="宋体" w:hAnsi="宋体" w:cs="宋体"/>
                <w:kern w:val="0"/>
                <w:sz w:val="18"/>
                <w:szCs w:val="18"/>
              </w:rPr>
            </w:pPr>
            <w:r w:rsidRPr="00AE38D8">
              <w:rPr>
                <w:rFonts w:ascii="宋体" w:eastAsia="宋体" w:hAnsi="宋体" w:cs="宋体" w:hint="eastAsia"/>
                <w:kern w:val="0"/>
                <w:sz w:val="18"/>
                <w:szCs w:val="18"/>
              </w:rPr>
              <w:t>两直</w:t>
            </w:r>
          </w:p>
        </w:tc>
      </w:tr>
      <w:tr w:rsidR="0055176A" w:rsidTr="00424093">
        <w:trPr>
          <w:trHeight w:val="670"/>
          <w:jc w:val="center"/>
        </w:trPr>
        <w:tc>
          <w:tcPr>
            <w:tcW w:w="808" w:type="dxa"/>
            <w:vMerge/>
            <w:vAlign w:val="center"/>
          </w:tcPr>
          <w:p w:rsidR="00000000" w:rsidRDefault="008305A9">
            <w:pPr>
              <w:spacing w:line="240" w:lineRule="exact"/>
              <w:jc w:val="center"/>
              <w:rPr>
                <w:rFonts w:ascii="宋体" w:eastAsia="宋体" w:hAnsi="宋体" w:cs="宋体"/>
                <w:kern w:val="0"/>
                <w:sz w:val="18"/>
                <w:szCs w:val="18"/>
              </w:rPr>
            </w:pPr>
          </w:p>
        </w:tc>
        <w:tc>
          <w:tcPr>
            <w:tcW w:w="717" w:type="dxa"/>
            <w:vMerge/>
            <w:vAlign w:val="center"/>
          </w:tcPr>
          <w:p w:rsidR="00000000" w:rsidRDefault="008305A9">
            <w:pPr>
              <w:spacing w:line="240" w:lineRule="exact"/>
              <w:jc w:val="center"/>
              <w:rPr>
                <w:rFonts w:ascii="宋体" w:eastAsia="宋体" w:hAnsi="宋体" w:cs="宋体"/>
                <w:kern w:val="0"/>
                <w:sz w:val="18"/>
                <w:szCs w:val="18"/>
              </w:rPr>
            </w:pPr>
          </w:p>
        </w:tc>
        <w:tc>
          <w:tcPr>
            <w:tcW w:w="633" w:type="dxa"/>
            <w:vAlign w:val="center"/>
          </w:tcPr>
          <w:p w:rsidR="0055176A" w:rsidRPr="00293A52" w:rsidRDefault="005A7697">
            <w:pPr>
              <w:spacing w:line="220" w:lineRule="exact"/>
              <w:jc w:val="center"/>
              <w:rPr>
                <w:rFonts w:ascii="宋体" w:eastAsia="宋体" w:hAnsi="宋体" w:cs="宋体"/>
                <w:color w:val="000000"/>
                <w:sz w:val="18"/>
                <w:szCs w:val="18"/>
              </w:rPr>
            </w:pPr>
            <w:r w:rsidRPr="005A7697">
              <w:rPr>
                <w:rFonts w:ascii="宋体" w:eastAsia="宋体" w:hAnsi="宋体" w:cs="宋体"/>
                <w:kern w:val="0"/>
                <w:sz w:val="18"/>
                <w:szCs w:val="18"/>
              </w:rPr>
              <w:t>19</w:t>
            </w:r>
          </w:p>
        </w:tc>
        <w:tc>
          <w:tcPr>
            <w:tcW w:w="1692" w:type="dxa"/>
            <w:vAlign w:val="center"/>
          </w:tcPr>
          <w:p w:rsidR="0055176A" w:rsidRPr="00293A52" w:rsidRDefault="005A7697">
            <w:pPr>
              <w:spacing w:line="22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农村饮水</w:t>
            </w:r>
          </w:p>
          <w:p w:rsidR="0055176A" w:rsidRPr="00293A52" w:rsidRDefault="005A7697">
            <w:pPr>
              <w:spacing w:line="220" w:lineRule="exact"/>
              <w:jc w:val="center"/>
              <w:rPr>
                <w:rFonts w:ascii="宋体" w:eastAsia="宋体" w:hAnsi="宋体" w:cs="宋体"/>
                <w:color w:val="000000"/>
                <w:sz w:val="18"/>
                <w:szCs w:val="18"/>
              </w:rPr>
            </w:pPr>
            <w:r w:rsidRPr="005A7697">
              <w:rPr>
                <w:rFonts w:ascii="宋体" w:eastAsia="宋体" w:hAnsi="宋体" w:cs="宋体" w:hint="eastAsia"/>
                <w:kern w:val="0"/>
                <w:sz w:val="18"/>
                <w:szCs w:val="18"/>
              </w:rPr>
              <w:t>安全管理责任</w:t>
            </w:r>
          </w:p>
        </w:tc>
        <w:tc>
          <w:tcPr>
            <w:tcW w:w="633" w:type="dxa"/>
            <w:vAlign w:val="center"/>
          </w:tcPr>
          <w:p w:rsidR="0055176A" w:rsidRPr="00293A52" w:rsidRDefault="005A7697">
            <w:pPr>
              <w:spacing w:line="220" w:lineRule="exact"/>
              <w:jc w:val="center"/>
              <w:rPr>
                <w:rFonts w:ascii="宋体" w:eastAsia="宋体" w:hAnsi="宋体" w:cs="宋体"/>
                <w:kern w:val="0"/>
                <w:sz w:val="18"/>
                <w:szCs w:val="18"/>
              </w:rPr>
            </w:pPr>
            <w:r w:rsidRPr="005A7697">
              <w:rPr>
                <w:rFonts w:ascii="宋体" w:eastAsia="宋体" w:hAnsi="宋体" w:cs="宋体"/>
                <w:kern w:val="0"/>
                <w:sz w:val="18"/>
                <w:szCs w:val="18"/>
              </w:rPr>
              <w:t>3</w:t>
            </w:r>
          </w:p>
        </w:tc>
        <w:tc>
          <w:tcPr>
            <w:tcW w:w="7778" w:type="dxa"/>
            <w:vAlign w:val="center"/>
          </w:tcPr>
          <w:p w:rsidR="0055176A" w:rsidRPr="00293A52" w:rsidRDefault="005A7697">
            <w:pPr>
              <w:spacing w:line="220" w:lineRule="exact"/>
              <w:jc w:val="left"/>
              <w:rPr>
                <w:rFonts w:ascii="宋体" w:eastAsia="宋体" w:hAnsi="宋体" w:cs="宋体"/>
                <w:color w:val="000000"/>
                <w:sz w:val="18"/>
                <w:szCs w:val="18"/>
              </w:rPr>
            </w:pPr>
            <w:r w:rsidRPr="005A7697">
              <w:rPr>
                <w:rFonts w:ascii="宋体" w:eastAsia="宋体" w:hAnsi="宋体" w:cs="宋体" w:hint="eastAsia"/>
                <w:kern w:val="0"/>
                <w:sz w:val="18"/>
                <w:szCs w:val="18"/>
              </w:rPr>
              <w:t>农村饮水安全管理责任体系建立情况。包括落实农村饮水安全管理地方人民政府的主体责任、水行政主管等部门的行业监管责任、供水单位的运行管理责任“三个责任”，健全完善县级农村饮水工程运行管理机构、运行管理办法和运行管理经费“三项制度”</w:t>
            </w:r>
            <w:r w:rsidR="004B12AA">
              <w:rPr>
                <w:rFonts w:ascii="宋体" w:eastAsia="宋体" w:hAnsi="宋体" w:cs="宋体" w:hint="eastAsia"/>
                <w:kern w:val="0"/>
                <w:sz w:val="18"/>
                <w:szCs w:val="18"/>
              </w:rPr>
              <w:t>情况</w:t>
            </w:r>
            <w:r w:rsidRPr="005A7697">
              <w:rPr>
                <w:rFonts w:ascii="宋体" w:eastAsia="宋体" w:hAnsi="宋体" w:cs="宋体" w:hint="eastAsia"/>
                <w:kern w:val="0"/>
                <w:sz w:val="18"/>
                <w:szCs w:val="18"/>
              </w:rPr>
              <w:t>。</w:t>
            </w:r>
          </w:p>
        </w:tc>
        <w:tc>
          <w:tcPr>
            <w:tcW w:w="847" w:type="dxa"/>
            <w:vAlign w:val="center"/>
          </w:tcPr>
          <w:p w:rsidR="0055176A" w:rsidRPr="00293A52" w:rsidRDefault="0055176A">
            <w:pPr>
              <w:spacing w:line="220" w:lineRule="exact"/>
              <w:ind w:firstLineChars="100" w:firstLine="180"/>
              <w:rPr>
                <w:rFonts w:ascii="宋体" w:eastAsia="宋体" w:hAnsi="宋体" w:cs="宋体"/>
                <w:kern w:val="0"/>
                <w:sz w:val="18"/>
                <w:szCs w:val="18"/>
              </w:rPr>
            </w:pPr>
          </w:p>
        </w:tc>
        <w:tc>
          <w:tcPr>
            <w:tcW w:w="835" w:type="dxa"/>
            <w:vAlign w:val="center"/>
          </w:tcPr>
          <w:p w:rsidR="0055176A" w:rsidRPr="00293A52" w:rsidRDefault="005A7697">
            <w:pPr>
              <w:spacing w:line="22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四不</w:t>
            </w:r>
          </w:p>
          <w:p w:rsidR="0055176A" w:rsidRPr="00293A52" w:rsidRDefault="005A7697">
            <w:pPr>
              <w:spacing w:line="22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两直</w:t>
            </w:r>
          </w:p>
        </w:tc>
      </w:tr>
      <w:tr w:rsidR="0055176A" w:rsidTr="00424093">
        <w:trPr>
          <w:trHeight w:hRule="exact" w:val="454"/>
          <w:jc w:val="center"/>
        </w:trPr>
        <w:tc>
          <w:tcPr>
            <w:tcW w:w="808" w:type="dxa"/>
            <w:vMerge w:val="restart"/>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河湖</w:t>
            </w:r>
          </w:p>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管理</w:t>
            </w:r>
          </w:p>
        </w:tc>
        <w:tc>
          <w:tcPr>
            <w:tcW w:w="717" w:type="dxa"/>
            <w:vMerge w:val="restart"/>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15</w:t>
            </w:r>
          </w:p>
        </w:tc>
        <w:tc>
          <w:tcPr>
            <w:tcW w:w="633" w:type="dxa"/>
            <w:vAlign w:val="center"/>
          </w:tcPr>
          <w:p w:rsidR="0055176A" w:rsidRPr="00293A52" w:rsidRDefault="005A7697">
            <w:pPr>
              <w:spacing w:line="220" w:lineRule="exact"/>
              <w:jc w:val="center"/>
              <w:rPr>
                <w:rFonts w:ascii="宋体" w:eastAsia="宋体" w:hAnsi="宋体" w:cs="宋体"/>
                <w:kern w:val="0"/>
                <w:sz w:val="18"/>
                <w:szCs w:val="18"/>
              </w:rPr>
            </w:pPr>
            <w:r w:rsidRPr="005A7697">
              <w:rPr>
                <w:rFonts w:ascii="宋体" w:eastAsia="宋体" w:hAnsi="宋体" w:cs="宋体"/>
                <w:color w:val="000000"/>
                <w:sz w:val="18"/>
                <w:szCs w:val="18"/>
              </w:rPr>
              <w:t>20</w:t>
            </w:r>
          </w:p>
        </w:tc>
        <w:tc>
          <w:tcPr>
            <w:tcW w:w="1692" w:type="dxa"/>
            <w:vAlign w:val="center"/>
          </w:tcPr>
          <w:p w:rsidR="0055176A" w:rsidRPr="00293A52" w:rsidRDefault="005A7697">
            <w:pPr>
              <w:spacing w:line="220" w:lineRule="exact"/>
              <w:jc w:val="center"/>
              <w:rPr>
                <w:rFonts w:ascii="宋体" w:eastAsia="宋体" w:hAnsi="宋体" w:cs="宋体"/>
                <w:kern w:val="0"/>
                <w:sz w:val="18"/>
                <w:szCs w:val="18"/>
              </w:rPr>
            </w:pPr>
            <w:r w:rsidRPr="005A7697">
              <w:rPr>
                <w:rFonts w:ascii="宋体" w:eastAsia="宋体" w:hAnsi="宋体" w:cs="宋体" w:hint="eastAsia"/>
                <w:color w:val="000000"/>
                <w:sz w:val="18"/>
                <w:szCs w:val="18"/>
              </w:rPr>
              <w:t>河湖长制</w:t>
            </w:r>
            <w:r w:rsidRPr="005A7697">
              <w:rPr>
                <w:rFonts w:ascii="宋体" w:eastAsia="宋体" w:hAnsi="宋体" w:cs="宋体"/>
                <w:color w:val="000000"/>
                <w:sz w:val="18"/>
                <w:szCs w:val="18"/>
              </w:rPr>
              <w:t xml:space="preserve">         </w:t>
            </w:r>
            <w:r w:rsidRPr="005A7697">
              <w:rPr>
                <w:rFonts w:ascii="宋体" w:eastAsia="宋体" w:hAnsi="宋体" w:cs="宋体" w:hint="eastAsia"/>
                <w:color w:val="000000"/>
                <w:sz w:val="18"/>
                <w:szCs w:val="18"/>
              </w:rPr>
              <w:t>相关任务落实</w:t>
            </w:r>
          </w:p>
        </w:tc>
        <w:tc>
          <w:tcPr>
            <w:tcW w:w="633" w:type="dxa"/>
            <w:vAlign w:val="center"/>
          </w:tcPr>
          <w:p w:rsidR="0055176A" w:rsidRPr="00293A52" w:rsidRDefault="005A7697">
            <w:pPr>
              <w:spacing w:line="220" w:lineRule="exact"/>
              <w:jc w:val="center"/>
              <w:rPr>
                <w:rFonts w:ascii="宋体" w:eastAsia="宋体" w:hAnsi="宋体" w:cs="宋体"/>
                <w:kern w:val="0"/>
                <w:sz w:val="18"/>
                <w:szCs w:val="18"/>
              </w:rPr>
            </w:pPr>
            <w:r w:rsidRPr="005A7697">
              <w:rPr>
                <w:rFonts w:ascii="宋体" w:eastAsia="宋体" w:hAnsi="宋体" w:cs="宋体"/>
                <w:color w:val="000000"/>
                <w:sz w:val="18"/>
                <w:szCs w:val="18"/>
              </w:rPr>
              <w:t>3</w:t>
            </w:r>
          </w:p>
        </w:tc>
        <w:tc>
          <w:tcPr>
            <w:tcW w:w="7778" w:type="dxa"/>
            <w:vAlign w:val="center"/>
          </w:tcPr>
          <w:p w:rsidR="0055176A" w:rsidRPr="00293A52" w:rsidRDefault="005A7697">
            <w:pPr>
              <w:spacing w:line="220" w:lineRule="exact"/>
              <w:rPr>
                <w:rFonts w:ascii="宋体" w:eastAsia="宋体" w:hAnsi="宋体" w:cs="宋体"/>
                <w:kern w:val="0"/>
                <w:sz w:val="18"/>
                <w:szCs w:val="18"/>
              </w:rPr>
            </w:pPr>
            <w:r w:rsidRPr="005A7697">
              <w:rPr>
                <w:rFonts w:ascii="宋体" w:eastAsia="宋体" w:hAnsi="宋体" w:cs="宋体" w:hint="eastAsia"/>
                <w:color w:val="000000"/>
                <w:sz w:val="18"/>
                <w:szCs w:val="18"/>
              </w:rPr>
              <w:t>河长制湖长制工作推进力度、河湖管理保护成效等。</w:t>
            </w:r>
          </w:p>
        </w:tc>
        <w:tc>
          <w:tcPr>
            <w:tcW w:w="847" w:type="dxa"/>
            <w:vAlign w:val="center"/>
          </w:tcPr>
          <w:p w:rsidR="0055176A" w:rsidRPr="00293A52" w:rsidRDefault="0055176A">
            <w:pPr>
              <w:keepNext/>
              <w:keepLines/>
              <w:spacing w:before="260" w:after="260" w:line="220" w:lineRule="exact"/>
              <w:jc w:val="center"/>
              <w:rPr>
                <w:rFonts w:ascii="宋体" w:eastAsia="宋体" w:hAnsi="宋体" w:cs="宋体"/>
                <w:kern w:val="0"/>
                <w:sz w:val="18"/>
                <w:szCs w:val="18"/>
              </w:rPr>
            </w:pPr>
          </w:p>
        </w:tc>
        <w:tc>
          <w:tcPr>
            <w:tcW w:w="835" w:type="dxa"/>
            <w:vAlign w:val="center"/>
          </w:tcPr>
          <w:p w:rsidR="0055176A" w:rsidRPr="00293A52" w:rsidRDefault="005A7697">
            <w:pPr>
              <w:spacing w:line="220" w:lineRule="exact"/>
              <w:jc w:val="center"/>
              <w:rPr>
                <w:rFonts w:ascii="宋体" w:eastAsia="宋体" w:hAnsi="宋体" w:cs="宋体"/>
                <w:color w:val="000000"/>
                <w:sz w:val="18"/>
                <w:szCs w:val="18"/>
              </w:rPr>
            </w:pPr>
            <w:r w:rsidRPr="005A7697">
              <w:rPr>
                <w:rFonts w:ascii="宋体" w:eastAsia="宋体" w:hAnsi="宋体" w:cs="宋体" w:hint="eastAsia"/>
                <w:color w:val="000000"/>
                <w:sz w:val="18"/>
                <w:szCs w:val="18"/>
              </w:rPr>
              <w:t>四不</w:t>
            </w:r>
          </w:p>
          <w:p w:rsidR="0055176A" w:rsidRPr="00293A52" w:rsidRDefault="005A7697">
            <w:pPr>
              <w:spacing w:line="220" w:lineRule="exact"/>
              <w:jc w:val="center"/>
              <w:rPr>
                <w:rFonts w:ascii="宋体" w:eastAsia="宋体" w:hAnsi="宋体" w:cs="宋体"/>
                <w:color w:val="000000"/>
                <w:sz w:val="18"/>
                <w:szCs w:val="18"/>
              </w:rPr>
            </w:pPr>
            <w:r w:rsidRPr="005A7697">
              <w:rPr>
                <w:rFonts w:ascii="宋体" w:eastAsia="宋体" w:hAnsi="宋体" w:cs="宋体" w:hint="eastAsia"/>
                <w:color w:val="000000"/>
                <w:sz w:val="18"/>
                <w:szCs w:val="18"/>
              </w:rPr>
              <w:t>两直</w:t>
            </w:r>
          </w:p>
        </w:tc>
      </w:tr>
      <w:tr w:rsidR="0055176A" w:rsidTr="00424093">
        <w:trPr>
          <w:trHeight w:hRule="exact" w:val="454"/>
          <w:jc w:val="center"/>
        </w:trPr>
        <w:tc>
          <w:tcPr>
            <w:tcW w:w="808" w:type="dxa"/>
            <w:vMerge/>
            <w:vAlign w:val="center"/>
          </w:tcPr>
          <w:p w:rsidR="00000000" w:rsidRDefault="008305A9">
            <w:pPr>
              <w:spacing w:line="240" w:lineRule="exact"/>
              <w:jc w:val="center"/>
              <w:rPr>
                <w:rFonts w:ascii="宋体" w:eastAsia="宋体" w:hAnsi="宋体" w:cs="宋体"/>
                <w:kern w:val="0"/>
                <w:sz w:val="18"/>
                <w:szCs w:val="18"/>
              </w:rPr>
            </w:pPr>
          </w:p>
        </w:tc>
        <w:tc>
          <w:tcPr>
            <w:tcW w:w="717" w:type="dxa"/>
            <w:vMerge/>
            <w:vAlign w:val="center"/>
          </w:tcPr>
          <w:p w:rsidR="00000000" w:rsidRDefault="008305A9">
            <w:pPr>
              <w:spacing w:line="240" w:lineRule="exact"/>
              <w:jc w:val="center"/>
              <w:rPr>
                <w:rFonts w:ascii="宋体" w:eastAsia="宋体" w:hAnsi="宋体" w:cs="宋体"/>
                <w:kern w:val="0"/>
                <w:sz w:val="18"/>
                <w:szCs w:val="18"/>
              </w:rPr>
            </w:pPr>
          </w:p>
        </w:tc>
        <w:tc>
          <w:tcPr>
            <w:tcW w:w="633" w:type="dxa"/>
            <w:vAlign w:val="center"/>
          </w:tcPr>
          <w:p w:rsidR="0055176A" w:rsidRPr="00293A52" w:rsidRDefault="005A7697">
            <w:pPr>
              <w:spacing w:line="220" w:lineRule="exact"/>
              <w:jc w:val="center"/>
              <w:rPr>
                <w:rFonts w:ascii="宋体" w:eastAsia="宋体" w:hAnsi="宋体" w:cs="宋体"/>
                <w:kern w:val="0"/>
                <w:sz w:val="18"/>
                <w:szCs w:val="18"/>
              </w:rPr>
            </w:pPr>
            <w:r w:rsidRPr="005A7697">
              <w:rPr>
                <w:rFonts w:ascii="宋体" w:eastAsia="宋体" w:hAnsi="宋体" w:cs="宋体"/>
                <w:color w:val="000000"/>
                <w:sz w:val="18"/>
                <w:szCs w:val="18"/>
              </w:rPr>
              <w:t>21</w:t>
            </w:r>
          </w:p>
        </w:tc>
        <w:tc>
          <w:tcPr>
            <w:tcW w:w="1692" w:type="dxa"/>
            <w:vAlign w:val="center"/>
          </w:tcPr>
          <w:p w:rsidR="0055176A" w:rsidRPr="00293A52" w:rsidRDefault="005A7697">
            <w:pPr>
              <w:spacing w:line="220" w:lineRule="exact"/>
              <w:jc w:val="center"/>
              <w:rPr>
                <w:rFonts w:ascii="宋体" w:eastAsia="宋体" w:hAnsi="宋体" w:cs="宋体"/>
                <w:color w:val="000000"/>
                <w:sz w:val="18"/>
                <w:szCs w:val="18"/>
              </w:rPr>
            </w:pPr>
            <w:r w:rsidRPr="005A7697">
              <w:rPr>
                <w:rFonts w:ascii="宋体" w:eastAsia="宋体" w:hAnsi="宋体" w:cs="宋体" w:hint="eastAsia"/>
                <w:color w:val="000000"/>
                <w:sz w:val="18"/>
                <w:szCs w:val="18"/>
              </w:rPr>
              <w:t>河湖突出问题</w:t>
            </w:r>
          </w:p>
          <w:p w:rsidR="0055176A" w:rsidRPr="00293A52" w:rsidRDefault="005A7697">
            <w:pPr>
              <w:spacing w:line="220" w:lineRule="exact"/>
              <w:jc w:val="center"/>
              <w:rPr>
                <w:rFonts w:ascii="宋体" w:eastAsia="宋体" w:hAnsi="宋体" w:cs="宋体"/>
                <w:kern w:val="0"/>
                <w:sz w:val="18"/>
                <w:szCs w:val="18"/>
              </w:rPr>
            </w:pPr>
            <w:r w:rsidRPr="005A7697">
              <w:rPr>
                <w:rFonts w:ascii="宋体" w:eastAsia="宋体" w:hAnsi="宋体" w:cs="宋体" w:hint="eastAsia"/>
                <w:color w:val="000000"/>
                <w:sz w:val="18"/>
                <w:szCs w:val="18"/>
              </w:rPr>
              <w:t>及整改</w:t>
            </w:r>
          </w:p>
        </w:tc>
        <w:tc>
          <w:tcPr>
            <w:tcW w:w="633" w:type="dxa"/>
            <w:vAlign w:val="center"/>
          </w:tcPr>
          <w:p w:rsidR="0055176A" w:rsidRPr="00293A52" w:rsidRDefault="005A7697">
            <w:pPr>
              <w:spacing w:line="220" w:lineRule="exact"/>
              <w:jc w:val="center"/>
              <w:rPr>
                <w:rFonts w:ascii="宋体" w:eastAsia="宋体" w:hAnsi="宋体" w:cs="宋体"/>
                <w:kern w:val="0"/>
                <w:sz w:val="18"/>
                <w:szCs w:val="18"/>
              </w:rPr>
            </w:pPr>
            <w:r w:rsidRPr="005A7697">
              <w:rPr>
                <w:rFonts w:ascii="宋体" w:eastAsia="宋体" w:hAnsi="宋体" w:cs="宋体"/>
                <w:color w:val="000000"/>
                <w:sz w:val="18"/>
                <w:szCs w:val="18"/>
              </w:rPr>
              <w:t>4</w:t>
            </w:r>
          </w:p>
        </w:tc>
        <w:tc>
          <w:tcPr>
            <w:tcW w:w="7778" w:type="dxa"/>
            <w:vAlign w:val="center"/>
          </w:tcPr>
          <w:p w:rsidR="0055176A" w:rsidRPr="00293A52" w:rsidRDefault="005A7697">
            <w:pPr>
              <w:spacing w:line="220" w:lineRule="exact"/>
              <w:rPr>
                <w:rFonts w:ascii="宋体" w:eastAsia="宋体" w:hAnsi="宋体" w:cs="宋体"/>
                <w:kern w:val="0"/>
                <w:sz w:val="18"/>
                <w:szCs w:val="18"/>
              </w:rPr>
            </w:pPr>
            <w:r w:rsidRPr="005A7697">
              <w:rPr>
                <w:rFonts w:ascii="宋体" w:eastAsia="宋体" w:hAnsi="宋体" w:cs="宋体" w:hint="eastAsia"/>
                <w:color w:val="000000"/>
                <w:sz w:val="18"/>
                <w:szCs w:val="18"/>
              </w:rPr>
              <w:t>中央领导批示、主要媒体曝光、水利部暗访等发现的以一省一单形式函送省级人民政府办公厅、省级河长制办公室的问题及整改情况。</w:t>
            </w:r>
          </w:p>
        </w:tc>
        <w:tc>
          <w:tcPr>
            <w:tcW w:w="847" w:type="dxa"/>
            <w:vAlign w:val="center"/>
          </w:tcPr>
          <w:p w:rsidR="0055176A" w:rsidRPr="00293A52" w:rsidRDefault="0055176A">
            <w:pPr>
              <w:keepNext/>
              <w:keepLines/>
              <w:spacing w:before="260" w:after="260" w:line="220" w:lineRule="exact"/>
              <w:jc w:val="center"/>
              <w:rPr>
                <w:rFonts w:ascii="宋体" w:eastAsia="宋体" w:hAnsi="宋体" w:cs="宋体"/>
                <w:kern w:val="0"/>
                <w:sz w:val="18"/>
                <w:szCs w:val="18"/>
              </w:rPr>
            </w:pPr>
          </w:p>
        </w:tc>
        <w:tc>
          <w:tcPr>
            <w:tcW w:w="835" w:type="dxa"/>
            <w:vAlign w:val="center"/>
          </w:tcPr>
          <w:p w:rsidR="0055176A" w:rsidRPr="00293A52" w:rsidRDefault="005A7697">
            <w:pPr>
              <w:spacing w:line="22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四不</w:t>
            </w:r>
          </w:p>
          <w:p w:rsidR="0055176A" w:rsidRPr="00293A52" w:rsidRDefault="005A7697">
            <w:pPr>
              <w:spacing w:line="220" w:lineRule="exact"/>
              <w:jc w:val="center"/>
              <w:rPr>
                <w:rFonts w:ascii="宋体" w:eastAsia="宋体" w:hAnsi="宋体" w:cs="宋体"/>
                <w:color w:val="000000"/>
                <w:sz w:val="18"/>
                <w:szCs w:val="18"/>
              </w:rPr>
            </w:pPr>
            <w:r w:rsidRPr="005A7697">
              <w:rPr>
                <w:rFonts w:ascii="宋体" w:eastAsia="宋体" w:hAnsi="宋体" w:cs="宋体" w:hint="eastAsia"/>
                <w:kern w:val="0"/>
                <w:sz w:val="18"/>
                <w:szCs w:val="18"/>
              </w:rPr>
              <w:t>两直</w:t>
            </w:r>
          </w:p>
        </w:tc>
      </w:tr>
      <w:tr w:rsidR="0055176A" w:rsidTr="00424093">
        <w:trPr>
          <w:trHeight w:hRule="exact" w:val="454"/>
          <w:jc w:val="center"/>
        </w:trPr>
        <w:tc>
          <w:tcPr>
            <w:tcW w:w="808" w:type="dxa"/>
            <w:vMerge/>
            <w:vAlign w:val="center"/>
          </w:tcPr>
          <w:p w:rsidR="00000000" w:rsidRDefault="008305A9">
            <w:pPr>
              <w:spacing w:line="240" w:lineRule="exact"/>
              <w:jc w:val="center"/>
              <w:rPr>
                <w:rFonts w:ascii="宋体" w:eastAsia="宋体" w:hAnsi="宋体" w:cs="宋体"/>
                <w:kern w:val="0"/>
                <w:sz w:val="18"/>
                <w:szCs w:val="18"/>
              </w:rPr>
            </w:pPr>
          </w:p>
        </w:tc>
        <w:tc>
          <w:tcPr>
            <w:tcW w:w="717" w:type="dxa"/>
            <w:vMerge/>
            <w:vAlign w:val="center"/>
          </w:tcPr>
          <w:p w:rsidR="00000000" w:rsidRDefault="008305A9">
            <w:pPr>
              <w:spacing w:line="240" w:lineRule="exact"/>
              <w:jc w:val="center"/>
              <w:rPr>
                <w:rFonts w:ascii="宋体" w:eastAsia="宋体" w:hAnsi="宋体" w:cs="宋体"/>
                <w:kern w:val="0"/>
                <w:sz w:val="18"/>
                <w:szCs w:val="18"/>
              </w:rPr>
            </w:pPr>
          </w:p>
        </w:tc>
        <w:tc>
          <w:tcPr>
            <w:tcW w:w="633" w:type="dxa"/>
            <w:vAlign w:val="center"/>
          </w:tcPr>
          <w:p w:rsidR="0055176A" w:rsidRPr="00293A52" w:rsidRDefault="005A7697">
            <w:pPr>
              <w:spacing w:line="220" w:lineRule="exact"/>
              <w:jc w:val="center"/>
              <w:rPr>
                <w:rFonts w:ascii="宋体" w:eastAsia="宋体" w:hAnsi="宋体" w:cs="宋体"/>
                <w:kern w:val="0"/>
                <w:sz w:val="18"/>
                <w:szCs w:val="18"/>
              </w:rPr>
            </w:pPr>
            <w:r w:rsidRPr="005A7697">
              <w:rPr>
                <w:rFonts w:ascii="宋体" w:eastAsia="宋体" w:hAnsi="宋体" w:cs="宋体"/>
                <w:color w:val="000000"/>
                <w:sz w:val="18"/>
                <w:szCs w:val="18"/>
              </w:rPr>
              <w:t>22</w:t>
            </w:r>
          </w:p>
        </w:tc>
        <w:tc>
          <w:tcPr>
            <w:tcW w:w="1692" w:type="dxa"/>
            <w:vAlign w:val="center"/>
          </w:tcPr>
          <w:p w:rsidR="0055176A" w:rsidRPr="00293A52" w:rsidRDefault="005A7697">
            <w:pPr>
              <w:spacing w:line="220" w:lineRule="exact"/>
              <w:jc w:val="center"/>
              <w:rPr>
                <w:rFonts w:ascii="宋体" w:eastAsia="宋体" w:hAnsi="宋体" w:cs="宋体"/>
                <w:kern w:val="0"/>
                <w:sz w:val="18"/>
                <w:szCs w:val="18"/>
              </w:rPr>
            </w:pPr>
            <w:r w:rsidRPr="005A7697">
              <w:rPr>
                <w:rFonts w:ascii="宋体" w:eastAsia="宋体" w:hAnsi="宋体" w:cs="宋体" w:hint="eastAsia"/>
                <w:color w:val="000000"/>
                <w:sz w:val="18"/>
                <w:szCs w:val="18"/>
              </w:rPr>
              <w:t>河湖保护专项行动</w:t>
            </w:r>
          </w:p>
        </w:tc>
        <w:tc>
          <w:tcPr>
            <w:tcW w:w="633" w:type="dxa"/>
            <w:vAlign w:val="center"/>
          </w:tcPr>
          <w:p w:rsidR="0055176A" w:rsidRPr="00293A52" w:rsidRDefault="005A7697">
            <w:pPr>
              <w:spacing w:line="220" w:lineRule="exact"/>
              <w:jc w:val="center"/>
              <w:rPr>
                <w:rFonts w:ascii="宋体" w:eastAsia="宋体" w:hAnsi="宋体" w:cs="宋体"/>
                <w:kern w:val="0"/>
                <w:sz w:val="18"/>
                <w:szCs w:val="18"/>
              </w:rPr>
            </w:pPr>
            <w:r w:rsidRPr="005A7697">
              <w:rPr>
                <w:rFonts w:ascii="宋体" w:eastAsia="宋体" w:hAnsi="宋体" w:cs="宋体"/>
                <w:color w:val="000000"/>
                <w:sz w:val="18"/>
                <w:szCs w:val="18"/>
              </w:rPr>
              <w:t>5</w:t>
            </w:r>
          </w:p>
        </w:tc>
        <w:tc>
          <w:tcPr>
            <w:tcW w:w="7778" w:type="dxa"/>
            <w:vAlign w:val="center"/>
          </w:tcPr>
          <w:p w:rsidR="0055176A" w:rsidRPr="00293A52" w:rsidRDefault="005A7697">
            <w:pPr>
              <w:spacing w:line="220" w:lineRule="exact"/>
              <w:rPr>
                <w:rFonts w:ascii="宋体" w:eastAsia="宋体" w:hAnsi="宋体" w:cs="宋体"/>
                <w:kern w:val="0"/>
                <w:sz w:val="18"/>
                <w:szCs w:val="18"/>
              </w:rPr>
            </w:pPr>
            <w:r w:rsidRPr="005A7697">
              <w:rPr>
                <w:rFonts w:ascii="宋体" w:eastAsia="宋体" w:hAnsi="宋体" w:cs="宋体" w:hint="eastAsia"/>
                <w:color w:val="000000"/>
                <w:sz w:val="18"/>
                <w:szCs w:val="18"/>
              </w:rPr>
              <w:t>全国河湖“清四乱”、非法采砂整治、长江干流岸线利用项目清理整治等专项行动开展情况。</w:t>
            </w:r>
          </w:p>
        </w:tc>
        <w:tc>
          <w:tcPr>
            <w:tcW w:w="847" w:type="dxa"/>
            <w:vAlign w:val="center"/>
          </w:tcPr>
          <w:p w:rsidR="0055176A" w:rsidRPr="00293A52" w:rsidRDefault="0055176A">
            <w:pPr>
              <w:keepNext/>
              <w:keepLines/>
              <w:spacing w:before="260" w:after="260" w:line="220" w:lineRule="exact"/>
              <w:jc w:val="center"/>
              <w:rPr>
                <w:rFonts w:ascii="宋体" w:eastAsia="宋体" w:hAnsi="宋体" w:cs="宋体"/>
                <w:kern w:val="0"/>
                <w:sz w:val="18"/>
                <w:szCs w:val="18"/>
              </w:rPr>
            </w:pPr>
          </w:p>
        </w:tc>
        <w:tc>
          <w:tcPr>
            <w:tcW w:w="835" w:type="dxa"/>
            <w:vAlign w:val="center"/>
          </w:tcPr>
          <w:p w:rsidR="0055176A" w:rsidRPr="00293A52" w:rsidRDefault="005A7697">
            <w:pPr>
              <w:spacing w:line="22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四不</w:t>
            </w:r>
          </w:p>
          <w:p w:rsidR="0055176A" w:rsidRPr="00293A52" w:rsidRDefault="005A7697">
            <w:pPr>
              <w:spacing w:line="220" w:lineRule="exact"/>
              <w:jc w:val="center"/>
              <w:rPr>
                <w:rFonts w:ascii="宋体" w:eastAsia="宋体" w:hAnsi="宋体" w:cs="宋体"/>
                <w:color w:val="000000"/>
                <w:sz w:val="18"/>
                <w:szCs w:val="18"/>
              </w:rPr>
            </w:pPr>
            <w:r w:rsidRPr="005A7697">
              <w:rPr>
                <w:rFonts w:ascii="宋体" w:eastAsia="宋体" w:hAnsi="宋体" w:cs="宋体" w:hint="eastAsia"/>
                <w:kern w:val="0"/>
                <w:sz w:val="18"/>
                <w:szCs w:val="18"/>
              </w:rPr>
              <w:t>两直</w:t>
            </w:r>
          </w:p>
        </w:tc>
      </w:tr>
      <w:tr w:rsidR="0055176A" w:rsidTr="00424093">
        <w:trPr>
          <w:trHeight w:val="272"/>
          <w:jc w:val="center"/>
        </w:trPr>
        <w:tc>
          <w:tcPr>
            <w:tcW w:w="808" w:type="dxa"/>
            <w:vMerge/>
            <w:vAlign w:val="center"/>
          </w:tcPr>
          <w:p w:rsidR="00000000" w:rsidRDefault="008305A9">
            <w:pPr>
              <w:spacing w:line="240" w:lineRule="exact"/>
              <w:jc w:val="center"/>
              <w:rPr>
                <w:rFonts w:ascii="宋体" w:eastAsia="宋体" w:hAnsi="宋体" w:cs="宋体"/>
                <w:kern w:val="0"/>
                <w:sz w:val="18"/>
                <w:szCs w:val="18"/>
              </w:rPr>
            </w:pPr>
          </w:p>
        </w:tc>
        <w:tc>
          <w:tcPr>
            <w:tcW w:w="717" w:type="dxa"/>
            <w:vMerge/>
            <w:vAlign w:val="center"/>
          </w:tcPr>
          <w:p w:rsidR="00000000" w:rsidRDefault="008305A9">
            <w:pPr>
              <w:spacing w:line="240" w:lineRule="exact"/>
              <w:jc w:val="center"/>
              <w:rPr>
                <w:rFonts w:ascii="宋体" w:eastAsia="宋体" w:hAnsi="宋体" w:cs="宋体"/>
                <w:kern w:val="0"/>
                <w:sz w:val="18"/>
                <w:szCs w:val="18"/>
              </w:rPr>
            </w:pP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23</w:t>
            </w:r>
          </w:p>
        </w:tc>
        <w:tc>
          <w:tcPr>
            <w:tcW w:w="1692"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color w:val="000000"/>
                <w:sz w:val="18"/>
                <w:szCs w:val="18"/>
              </w:rPr>
              <w:t>河湖管理基础工作</w:t>
            </w:r>
          </w:p>
        </w:tc>
        <w:tc>
          <w:tcPr>
            <w:tcW w:w="633"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color w:val="000000"/>
                <w:sz w:val="18"/>
                <w:szCs w:val="18"/>
              </w:rPr>
              <w:t>3</w:t>
            </w:r>
          </w:p>
        </w:tc>
        <w:tc>
          <w:tcPr>
            <w:tcW w:w="7778" w:type="dxa"/>
            <w:vAlign w:val="center"/>
          </w:tcPr>
          <w:p w:rsidR="00000000" w:rsidRDefault="005A7697">
            <w:pPr>
              <w:spacing w:line="240" w:lineRule="exact"/>
              <w:rPr>
                <w:rFonts w:ascii="宋体" w:eastAsia="宋体" w:hAnsi="宋体" w:cs="宋体"/>
                <w:kern w:val="0"/>
                <w:sz w:val="18"/>
                <w:szCs w:val="18"/>
              </w:rPr>
            </w:pPr>
            <w:r w:rsidRPr="005A7697">
              <w:rPr>
                <w:rFonts w:ascii="宋体" w:eastAsia="宋体" w:hAnsi="宋体" w:cs="宋体" w:hint="eastAsia"/>
                <w:color w:val="000000"/>
                <w:sz w:val="18"/>
                <w:szCs w:val="18"/>
              </w:rPr>
              <w:t>划定河湖管理范围情况。</w:t>
            </w:r>
          </w:p>
        </w:tc>
        <w:tc>
          <w:tcPr>
            <w:tcW w:w="847"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自查</w:t>
            </w:r>
          </w:p>
        </w:tc>
        <w:tc>
          <w:tcPr>
            <w:tcW w:w="835" w:type="dxa"/>
            <w:vAlign w:val="center"/>
          </w:tcPr>
          <w:p w:rsidR="00000000" w:rsidRDefault="005A7697">
            <w:pPr>
              <w:spacing w:line="240" w:lineRule="exact"/>
              <w:jc w:val="center"/>
              <w:rPr>
                <w:rFonts w:ascii="宋体" w:eastAsia="宋体" w:hAnsi="宋体" w:cs="宋体"/>
                <w:color w:val="000000"/>
                <w:sz w:val="18"/>
                <w:szCs w:val="18"/>
              </w:rPr>
            </w:pPr>
            <w:r w:rsidRPr="005A7697">
              <w:rPr>
                <w:rFonts w:ascii="宋体" w:eastAsia="宋体" w:hAnsi="宋体" w:cs="宋体" w:hint="eastAsia"/>
                <w:kern w:val="0"/>
                <w:sz w:val="18"/>
                <w:szCs w:val="18"/>
              </w:rPr>
              <w:t>抽查</w:t>
            </w:r>
          </w:p>
        </w:tc>
      </w:tr>
      <w:tr w:rsidR="0055176A" w:rsidTr="00424093">
        <w:trPr>
          <w:trHeight w:val="226"/>
          <w:jc w:val="center"/>
        </w:trPr>
        <w:tc>
          <w:tcPr>
            <w:tcW w:w="808"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hint="eastAsia"/>
                <w:kern w:val="0"/>
                <w:sz w:val="18"/>
                <w:szCs w:val="18"/>
              </w:rPr>
              <w:t>合计</w:t>
            </w:r>
          </w:p>
        </w:tc>
        <w:tc>
          <w:tcPr>
            <w:tcW w:w="717" w:type="dxa"/>
            <w:vAlign w:val="center"/>
          </w:tcPr>
          <w:p w:rsidR="00000000" w:rsidRDefault="005A7697">
            <w:pPr>
              <w:spacing w:line="240" w:lineRule="exact"/>
              <w:jc w:val="center"/>
              <w:rPr>
                <w:rFonts w:ascii="宋体" w:eastAsia="宋体" w:hAnsi="宋体" w:cs="宋体"/>
                <w:kern w:val="0"/>
                <w:sz w:val="18"/>
                <w:szCs w:val="18"/>
              </w:rPr>
            </w:pPr>
            <w:r w:rsidRPr="005A7697">
              <w:rPr>
                <w:rFonts w:ascii="宋体" w:eastAsia="宋体" w:hAnsi="宋体" w:cs="宋体"/>
                <w:kern w:val="0"/>
                <w:sz w:val="18"/>
                <w:szCs w:val="18"/>
              </w:rPr>
              <w:t>100</w:t>
            </w:r>
          </w:p>
        </w:tc>
        <w:tc>
          <w:tcPr>
            <w:tcW w:w="633" w:type="dxa"/>
            <w:vAlign w:val="center"/>
          </w:tcPr>
          <w:p w:rsidR="00000000" w:rsidRDefault="008305A9">
            <w:pPr>
              <w:spacing w:line="240" w:lineRule="exact"/>
              <w:jc w:val="center"/>
              <w:rPr>
                <w:rFonts w:ascii="宋体" w:eastAsia="宋体" w:hAnsi="宋体" w:cs="宋体"/>
                <w:kern w:val="0"/>
                <w:sz w:val="18"/>
                <w:szCs w:val="18"/>
              </w:rPr>
            </w:pPr>
          </w:p>
        </w:tc>
        <w:tc>
          <w:tcPr>
            <w:tcW w:w="1692" w:type="dxa"/>
            <w:vAlign w:val="center"/>
          </w:tcPr>
          <w:p w:rsidR="00000000" w:rsidRDefault="008305A9">
            <w:pPr>
              <w:spacing w:line="240" w:lineRule="exact"/>
              <w:jc w:val="center"/>
              <w:rPr>
                <w:rFonts w:ascii="宋体" w:eastAsia="宋体" w:hAnsi="宋体" w:cs="宋体"/>
                <w:kern w:val="0"/>
                <w:sz w:val="18"/>
                <w:szCs w:val="18"/>
              </w:rPr>
            </w:pPr>
          </w:p>
        </w:tc>
        <w:tc>
          <w:tcPr>
            <w:tcW w:w="633" w:type="dxa"/>
            <w:vAlign w:val="center"/>
          </w:tcPr>
          <w:p w:rsidR="00000000" w:rsidRDefault="008305A9">
            <w:pPr>
              <w:spacing w:line="240" w:lineRule="exact"/>
              <w:jc w:val="center"/>
              <w:rPr>
                <w:rFonts w:ascii="宋体" w:eastAsia="宋体" w:hAnsi="宋体" w:cs="宋体"/>
                <w:kern w:val="0"/>
                <w:sz w:val="18"/>
                <w:szCs w:val="18"/>
              </w:rPr>
            </w:pPr>
          </w:p>
        </w:tc>
        <w:tc>
          <w:tcPr>
            <w:tcW w:w="7778" w:type="dxa"/>
          </w:tcPr>
          <w:p w:rsidR="00000000" w:rsidRDefault="008305A9">
            <w:pPr>
              <w:spacing w:line="240" w:lineRule="exact"/>
              <w:jc w:val="center"/>
              <w:rPr>
                <w:rFonts w:ascii="宋体" w:eastAsia="宋体" w:hAnsi="宋体" w:cs="宋体"/>
                <w:kern w:val="0"/>
                <w:sz w:val="18"/>
                <w:szCs w:val="18"/>
              </w:rPr>
            </w:pPr>
          </w:p>
        </w:tc>
        <w:tc>
          <w:tcPr>
            <w:tcW w:w="847" w:type="dxa"/>
          </w:tcPr>
          <w:p w:rsidR="00000000" w:rsidRDefault="008305A9">
            <w:pPr>
              <w:spacing w:line="240" w:lineRule="exact"/>
              <w:jc w:val="center"/>
              <w:rPr>
                <w:rFonts w:ascii="宋体" w:eastAsia="宋体" w:hAnsi="宋体" w:cs="宋体"/>
                <w:kern w:val="0"/>
                <w:sz w:val="18"/>
                <w:szCs w:val="18"/>
              </w:rPr>
            </w:pPr>
          </w:p>
        </w:tc>
        <w:tc>
          <w:tcPr>
            <w:tcW w:w="835" w:type="dxa"/>
          </w:tcPr>
          <w:p w:rsidR="00000000" w:rsidRDefault="008305A9">
            <w:pPr>
              <w:spacing w:line="240" w:lineRule="exact"/>
              <w:jc w:val="center"/>
              <w:rPr>
                <w:rFonts w:ascii="宋体" w:eastAsia="宋体" w:hAnsi="宋体" w:cs="宋体"/>
                <w:kern w:val="0"/>
                <w:sz w:val="18"/>
                <w:szCs w:val="18"/>
              </w:rPr>
            </w:pPr>
          </w:p>
        </w:tc>
      </w:tr>
    </w:tbl>
    <w:p w:rsidR="00000000" w:rsidRDefault="007D76FC">
      <w:pPr>
        <w:spacing w:line="240" w:lineRule="exact"/>
        <w:rPr>
          <w:rFonts w:ascii="宋体" w:eastAsia="宋体" w:hAnsi="宋体" w:cs="Times New Roman"/>
          <w:kern w:val="0"/>
          <w:sz w:val="18"/>
          <w:szCs w:val="18"/>
        </w:rPr>
      </w:pPr>
      <w:r>
        <w:rPr>
          <w:rFonts w:ascii="宋体" w:eastAsia="宋体" w:hAnsi="宋体" w:cs="Calibri" w:hint="eastAsia"/>
          <w:sz w:val="18"/>
          <w:szCs w:val="18"/>
        </w:rPr>
        <w:t>注：（1）</w:t>
      </w:r>
      <w:r>
        <w:rPr>
          <w:rFonts w:ascii="宋体" w:eastAsia="宋体" w:hAnsi="宋体" w:cs="Times New Roman" w:hint="eastAsia"/>
          <w:kern w:val="0"/>
          <w:sz w:val="18"/>
          <w:szCs w:val="18"/>
        </w:rPr>
        <w:t>“省级”考核形式是指各省（自治区、直辖市）依据“自查”考核事项报送自查材料，其中“省级”空白项不作要求可自行掌握。</w:t>
      </w:r>
    </w:p>
    <w:p w:rsidR="00000000" w:rsidRDefault="007D76FC">
      <w:pPr>
        <w:spacing w:line="240" w:lineRule="exact"/>
        <w:ind w:leftChars="120" w:left="990" w:hangingChars="350" w:hanging="630"/>
        <w:rPr>
          <w:rFonts w:ascii="宋体" w:eastAsia="宋体" w:hAnsi="宋体" w:cs="Times New Roman"/>
          <w:kern w:val="0"/>
          <w:sz w:val="18"/>
          <w:szCs w:val="18"/>
        </w:rPr>
      </w:pPr>
      <w:r>
        <w:rPr>
          <w:rFonts w:ascii="宋体" w:eastAsia="宋体" w:hAnsi="宋体" w:cs="Times New Roman" w:hint="eastAsia"/>
          <w:kern w:val="0"/>
          <w:sz w:val="18"/>
          <w:szCs w:val="18"/>
        </w:rPr>
        <w:t>（2）“部级”考核形式是指考核工作组对各省（自治区、直辖市）“四不两直”考核事项进行检查，对“自查”考核事项进行资料核查或内容抽查，核查或抽查以“四不两直”或评估形式进行。</w:t>
      </w:r>
    </w:p>
    <w:p w:rsidR="00000000" w:rsidRDefault="007D76FC">
      <w:pPr>
        <w:numPr>
          <w:ilvl w:val="255"/>
          <w:numId w:val="0"/>
        </w:numPr>
        <w:spacing w:line="240" w:lineRule="exact"/>
        <w:ind w:firstLineChars="200" w:firstLine="360"/>
        <w:rPr>
          <w:rFonts w:ascii="宋体" w:eastAsia="宋体" w:hAnsi="宋体" w:cs="Times New Roman"/>
          <w:kern w:val="0"/>
          <w:sz w:val="18"/>
          <w:szCs w:val="18"/>
        </w:rPr>
      </w:pPr>
      <w:r>
        <w:rPr>
          <w:rFonts w:ascii="宋体" w:eastAsia="宋体" w:hAnsi="宋体" w:cs="Times New Roman" w:hint="eastAsia"/>
          <w:kern w:val="0"/>
          <w:sz w:val="18"/>
          <w:szCs w:val="18"/>
        </w:rPr>
        <w:t>（3）北方地区指北京、天津、河北、山西、内蒙古、辽宁、吉林、黑龙江、山东、河南、陕西、甘肃、宁夏、新疆等14个省（自治区、直辖市）。其他省（自治区、直辖</w:t>
      </w:r>
    </w:p>
    <w:p w:rsidR="00000000" w:rsidRDefault="007D76FC">
      <w:pPr>
        <w:spacing w:line="240" w:lineRule="exact"/>
        <w:ind w:firstLineChars="500" w:firstLine="900"/>
        <w:rPr>
          <w:rFonts w:ascii="宋体" w:eastAsia="宋体" w:hAnsi="宋体" w:cs="Times New Roman"/>
          <w:kern w:val="0"/>
          <w:sz w:val="18"/>
          <w:szCs w:val="18"/>
        </w:rPr>
      </w:pPr>
      <w:r>
        <w:rPr>
          <w:rFonts w:ascii="宋体" w:eastAsia="宋体" w:hAnsi="宋体" w:cs="Times New Roman" w:hint="eastAsia"/>
          <w:kern w:val="0"/>
          <w:sz w:val="18"/>
          <w:szCs w:val="18"/>
        </w:rPr>
        <w:t xml:space="preserve">市）为南方地区，包括江河源头区的青海省和西藏自治区。 </w:t>
      </w:r>
    </w:p>
    <w:p w:rsidR="00000000" w:rsidRDefault="00424093">
      <w:pPr>
        <w:spacing w:line="240" w:lineRule="exact"/>
        <w:ind w:left="360"/>
        <w:rPr>
          <w:rFonts w:ascii="宋体" w:eastAsia="宋体" w:hAnsi="宋体" w:cs="Times New Roman"/>
          <w:kern w:val="0"/>
          <w:sz w:val="18"/>
          <w:szCs w:val="18"/>
        </w:rPr>
      </w:pPr>
      <w:r>
        <w:rPr>
          <w:rFonts w:ascii="宋体" w:eastAsia="宋体" w:hAnsi="宋体" w:cs="Times New Roman" w:hint="eastAsia"/>
          <w:kern w:val="0"/>
          <w:sz w:val="18"/>
          <w:szCs w:val="18"/>
        </w:rPr>
        <w:t>（4）</w:t>
      </w:r>
      <w:r w:rsidR="007D76FC">
        <w:rPr>
          <w:rFonts w:ascii="宋体" w:eastAsia="宋体" w:hAnsi="宋体" w:cs="Times New Roman" w:hint="eastAsia"/>
          <w:kern w:val="0"/>
          <w:sz w:val="18"/>
          <w:szCs w:val="18"/>
        </w:rPr>
        <w:t>严重缺水地区指北京、天津、河北、山西、陕西、甘肃、宁夏、新疆等8个省（自治区、直辖市）。</w:t>
      </w:r>
    </w:p>
    <w:p w:rsidR="00293A52" w:rsidRDefault="00424093">
      <w:pPr>
        <w:numPr>
          <w:ilvl w:val="255"/>
          <w:numId w:val="0"/>
        </w:numPr>
        <w:spacing w:line="240" w:lineRule="exact"/>
        <w:jc w:val="left"/>
        <w:rPr>
          <w:rFonts w:ascii="宋体" w:eastAsiaTheme="minorEastAsia" w:hAnsi="宋体" w:cs="Times New Roman"/>
          <w:kern w:val="0"/>
          <w:sz w:val="18"/>
          <w:szCs w:val="18"/>
        </w:rPr>
        <w:sectPr w:rsidR="00293A52">
          <w:footerReference w:type="default" r:id="rId10"/>
          <w:pgSz w:w="16838" w:h="11906" w:orient="landscape"/>
          <w:pgMar w:top="1500" w:right="1440" w:bottom="1525" w:left="1440" w:header="851" w:footer="992" w:gutter="0"/>
          <w:pgNumType w:start="1"/>
          <w:cols w:space="425"/>
          <w:docGrid w:type="lines" w:linePitch="312"/>
        </w:sectPr>
      </w:pPr>
      <w:r>
        <w:rPr>
          <w:rFonts w:ascii="宋体" w:eastAsia="宋体" w:hAnsi="宋体" w:cs="Times New Roman" w:hint="eastAsia"/>
          <w:kern w:val="0"/>
          <w:sz w:val="18"/>
          <w:szCs w:val="18"/>
        </w:rPr>
        <w:t xml:space="preserve">    </w:t>
      </w:r>
      <w:r w:rsidR="007D76FC">
        <w:rPr>
          <w:rFonts w:ascii="宋体" w:eastAsia="宋体" w:hAnsi="宋体" w:cs="Times New Roman" w:hint="eastAsia"/>
          <w:kern w:val="0"/>
          <w:sz w:val="18"/>
          <w:szCs w:val="18"/>
        </w:rPr>
        <w:t>（5）</w:t>
      </w:r>
      <w:r w:rsidR="007D76FC">
        <w:rPr>
          <w:rFonts w:asciiTheme="minorEastAsia" w:eastAsiaTheme="minorEastAsia" w:hAnsiTheme="minorEastAsia" w:cstheme="minorEastAsia" w:hint="eastAsia"/>
          <w:sz w:val="18"/>
          <w:szCs w:val="18"/>
        </w:rPr>
        <w:t>农业水价综合改革情况依据附表4进行统计与报送，并提供相关数据来源、情况说明等。</w:t>
      </w:r>
    </w:p>
    <w:p w:rsidR="00293A52" w:rsidRDefault="007D76FC">
      <w:pPr>
        <w:rPr>
          <w:rFonts w:ascii="黑体" w:eastAsia="黑体" w:hAnsi="黑体" w:cs="Calibri"/>
          <w:sz w:val="32"/>
          <w:szCs w:val="32"/>
        </w:rPr>
      </w:pPr>
      <w:r>
        <w:rPr>
          <w:rFonts w:ascii="黑体" w:eastAsia="黑体" w:hAnsi="黑体" w:cs="Calibri" w:hint="eastAsia"/>
          <w:sz w:val="32"/>
          <w:szCs w:val="32"/>
        </w:rPr>
        <w:lastRenderedPageBreak/>
        <w:t>附件2</w:t>
      </w:r>
    </w:p>
    <w:p w:rsidR="00293A52" w:rsidRDefault="007D76FC">
      <w:pPr>
        <w:jc w:val="center"/>
        <w:rPr>
          <w:rFonts w:ascii="宋体" w:eastAsia="宋体" w:hAnsi="宋体" w:cs="宋体"/>
          <w:b/>
          <w:sz w:val="36"/>
          <w:szCs w:val="36"/>
        </w:rPr>
      </w:pPr>
      <w:r>
        <w:rPr>
          <w:rFonts w:ascii="宋体" w:eastAsia="宋体" w:hAnsi="宋体" w:cs="宋体" w:hint="eastAsia"/>
          <w:b/>
          <w:sz w:val="36"/>
          <w:szCs w:val="36"/>
        </w:rPr>
        <w:t>自查报告编制提纲</w:t>
      </w:r>
    </w:p>
    <w:p w:rsidR="00293A52" w:rsidRDefault="00293A52">
      <w:pPr>
        <w:spacing w:line="600" w:lineRule="exact"/>
        <w:ind w:firstLineChars="200" w:firstLine="600"/>
        <w:rPr>
          <w:rFonts w:ascii="黑体" w:eastAsia="黑体" w:hAnsi="宋体" w:cs="Calibri"/>
        </w:rPr>
      </w:pPr>
    </w:p>
    <w:p w:rsidR="00000000" w:rsidRDefault="007D76FC">
      <w:pPr>
        <w:spacing w:line="600" w:lineRule="exact"/>
        <w:ind w:firstLineChars="200" w:firstLine="640"/>
        <w:rPr>
          <w:rFonts w:ascii="黑体" w:eastAsia="黑体" w:hAnsi="宋体" w:cs="Calibri"/>
          <w:sz w:val="32"/>
          <w:szCs w:val="32"/>
        </w:rPr>
      </w:pPr>
      <w:r>
        <w:rPr>
          <w:rFonts w:ascii="黑体" w:eastAsia="黑体" w:hAnsi="宋体" w:cs="Calibri" w:hint="eastAsia"/>
          <w:sz w:val="32"/>
          <w:szCs w:val="32"/>
        </w:rPr>
        <w:t>一、概述</w:t>
      </w:r>
    </w:p>
    <w:p w:rsidR="00000000" w:rsidRDefault="007D76FC">
      <w:pPr>
        <w:spacing w:line="600" w:lineRule="exact"/>
        <w:ind w:firstLineChars="200" w:firstLine="640"/>
        <w:rPr>
          <w:rFonts w:hAnsi="仿宋" w:cs="仿宋_GB2312"/>
          <w:sz w:val="32"/>
          <w:szCs w:val="32"/>
        </w:rPr>
      </w:pPr>
      <w:r>
        <w:rPr>
          <w:rFonts w:hAnsi="仿宋" w:cs="仿宋_GB2312" w:hint="eastAsia"/>
          <w:sz w:val="32"/>
          <w:szCs w:val="32"/>
        </w:rPr>
        <w:t>概要说明基本省情、2019年度水情、2019年度实行最严格水资源管理制度基本情况。</w:t>
      </w:r>
    </w:p>
    <w:p w:rsidR="00000000" w:rsidRDefault="007D76FC">
      <w:pPr>
        <w:spacing w:line="600" w:lineRule="exact"/>
        <w:ind w:firstLineChars="200" w:firstLine="640"/>
        <w:rPr>
          <w:rFonts w:ascii="黑体" w:eastAsia="黑体" w:hAnsi="宋体" w:cs="Calibri"/>
          <w:sz w:val="32"/>
          <w:szCs w:val="32"/>
        </w:rPr>
      </w:pPr>
      <w:r>
        <w:rPr>
          <w:rFonts w:ascii="黑体" w:eastAsia="黑体" w:hAnsi="宋体" w:cs="Calibri" w:hint="eastAsia"/>
          <w:sz w:val="32"/>
          <w:szCs w:val="32"/>
        </w:rPr>
        <w:t>二、目标完成情况</w:t>
      </w:r>
    </w:p>
    <w:p w:rsidR="00000000" w:rsidRDefault="007D76FC">
      <w:pPr>
        <w:spacing w:line="600" w:lineRule="exact"/>
        <w:ind w:firstLineChars="200" w:firstLine="640"/>
        <w:rPr>
          <w:rFonts w:hAnsi="仿宋" w:cs="仿宋_GB2312"/>
          <w:sz w:val="32"/>
          <w:szCs w:val="32"/>
        </w:rPr>
      </w:pPr>
      <w:r>
        <w:rPr>
          <w:rFonts w:hAnsi="仿宋" w:cs="仿宋_GB2312" w:hint="eastAsia"/>
          <w:sz w:val="32"/>
          <w:szCs w:val="32"/>
        </w:rPr>
        <w:t>2019年度</w:t>
      </w:r>
      <w:r>
        <w:rPr>
          <w:rFonts w:hAnsi="仿宋_GB2312" w:cs="仿宋_GB2312" w:hint="eastAsia"/>
          <w:sz w:val="32"/>
          <w:szCs w:val="32"/>
        </w:rPr>
        <w:t>用水总量控制目标、用水效率控制目标、水功能区限制纳污目标</w:t>
      </w:r>
      <w:r>
        <w:rPr>
          <w:rFonts w:hAnsi="仿宋" w:cs="仿宋_GB2312" w:hint="eastAsia"/>
          <w:sz w:val="32"/>
          <w:szCs w:val="32"/>
        </w:rPr>
        <w:t>等目标完成情况初步结果。</w:t>
      </w:r>
    </w:p>
    <w:p w:rsidR="00000000" w:rsidRDefault="007D76FC">
      <w:pPr>
        <w:spacing w:line="600" w:lineRule="exact"/>
        <w:ind w:firstLineChars="200" w:firstLine="640"/>
        <w:rPr>
          <w:rFonts w:ascii="黑体" w:eastAsia="黑体" w:hAnsi="宋体" w:cs="Calibri"/>
          <w:sz w:val="32"/>
          <w:szCs w:val="32"/>
        </w:rPr>
      </w:pPr>
      <w:r>
        <w:rPr>
          <w:rFonts w:ascii="黑体" w:eastAsia="黑体" w:hAnsi="宋体" w:cs="Calibri" w:hint="eastAsia"/>
          <w:sz w:val="32"/>
          <w:szCs w:val="32"/>
        </w:rPr>
        <w:t>三、制度建设和措施落实情况</w:t>
      </w:r>
    </w:p>
    <w:p w:rsidR="00000000" w:rsidRDefault="007D76FC">
      <w:pPr>
        <w:spacing w:line="600" w:lineRule="exact"/>
        <w:ind w:firstLineChars="200" w:firstLine="640"/>
        <w:rPr>
          <w:rFonts w:hAnsi="仿宋" w:cs="仿宋_GB2312"/>
          <w:sz w:val="32"/>
          <w:szCs w:val="32"/>
        </w:rPr>
      </w:pPr>
      <w:r>
        <w:rPr>
          <w:rFonts w:hAnsi="仿宋" w:cs="仿宋_GB2312" w:hint="eastAsia"/>
          <w:sz w:val="32"/>
          <w:szCs w:val="32"/>
        </w:rPr>
        <w:t>依据附件1中“自查”考核事项，逐项说明2019年度工作完成情况及自查情况。</w:t>
      </w:r>
    </w:p>
    <w:p w:rsidR="00000000" w:rsidRDefault="005A7697">
      <w:pPr>
        <w:spacing w:line="600" w:lineRule="exact"/>
        <w:ind w:firstLineChars="200" w:firstLine="640"/>
        <w:rPr>
          <w:rFonts w:ascii="黑体" w:eastAsia="黑体" w:hAnsi="宋体" w:cs="Calibri"/>
          <w:sz w:val="32"/>
          <w:szCs w:val="32"/>
        </w:rPr>
      </w:pPr>
      <w:r w:rsidRPr="005A7697">
        <w:rPr>
          <w:rFonts w:ascii="黑体" w:eastAsia="黑体" w:hAnsi="宋体" w:cs="Calibri" w:hint="eastAsia"/>
          <w:sz w:val="32"/>
          <w:szCs w:val="32"/>
        </w:rPr>
        <w:t>四、成效及经验</w:t>
      </w:r>
    </w:p>
    <w:p w:rsidR="00000000" w:rsidRDefault="007D76FC">
      <w:pPr>
        <w:numPr>
          <w:ilvl w:val="255"/>
          <w:numId w:val="0"/>
        </w:numPr>
        <w:spacing w:line="600" w:lineRule="exact"/>
        <w:ind w:firstLineChars="200" w:firstLine="640"/>
        <w:rPr>
          <w:rFonts w:hAnsi="仿宋" w:cs="仿宋_GB2312"/>
          <w:sz w:val="32"/>
          <w:szCs w:val="32"/>
        </w:rPr>
      </w:pPr>
      <w:r>
        <w:rPr>
          <w:rFonts w:hAnsi="仿宋" w:cs="仿宋_GB2312" w:hint="eastAsia"/>
          <w:sz w:val="32"/>
          <w:szCs w:val="32"/>
        </w:rPr>
        <w:t>总结2019年度实行最严格水资源管理制度的成效及经验。</w:t>
      </w:r>
    </w:p>
    <w:p w:rsidR="00000000" w:rsidRDefault="007D76FC">
      <w:pPr>
        <w:spacing w:line="600" w:lineRule="exact"/>
        <w:ind w:firstLineChars="200" w:firstLine="640"/>
        <w:rPr>
          <w:rFonts w:ascii="黑体" w:eastAsia="黑体" w:hAnsi="宋体" w:cs="Calibri"/>
          <w:sz w:val="32"/>
          <w:szCs w:val="32"/>
        </w:rPr>
      </w:pPr>
      <w:r>
        <w:rPr>
          <w:rFonts w:ascii="黑体" w:eastAsia="黑体" w:hAnsi="宋体" w:cs="Calibri" w:hint="eastAsia"/>
          <w:sz w:val="32"/>
          <w:szCs w:val="32"/>
        </w:rPr>
        <w:t>五、存在问题及改进措施</w:t>
      </w:r>
    </w:p>
    <w:p w:rsidR="00000000" w:rsidRDefault="007D76FC">
      <w:pPr>
        <w:spacing w:line="600" w:lineRule="exact"/>
        <w:ind w:firstLineChars="200" w:firstLine="640"/>
        <w:rPr>
          <w:rFonts w:hAnsi="仿宋" w:cs="仿宋_GB2312"/>
          <w:sz w:val="32"/>
          <w:szCs w:val="32"/>
        </w:rPr>
      </w:pPr>
      <w:r>
        <w:rPr>
          <w:rFonts w:hAnsi="仿宋" w:cs="仿宋_GB2312" w:hint="eastAsia"/>
          <w:sz w:val="32"/>
          <w:szCs w:val="32"/>
        </w:rPr>
        <w:t>分析工作中存在的主要不足和问题，并提出相应的改进措施。</w:t>
      </w:r>
    </w:p>
    <w:p w:rsidR="00293A52" w:rsidRDefault="00293A52">
      <w:pPr>
        <w:spacing w:line="620" w:lineRule="exact"/>
        <w:ind w:leftChars="90" w:left="810" w:rightChars="120" w:right="360" w:hangingChars="300" w:hanging="540"/>
        <w:jc w:val="left"/>
        <w:rPr>
          <w:rFonts w:ascii="宋体" w:eastAsia="宋体" w:hAnsi="宋体" w:cs="Times New Roman"/>
          <w:kern w:val="0"/>
          <w:sz w:val="18"/>
          <w:szCs w:val="18"/>
        </w:rPr>
      </w:pPr>
    </w:p>
    <w:p w:rsidR="00293A52" w:rsidRDefault="00293A52">
      <w:pPr>
        <w:spacing w:line="620" w:lineRule="exact"/>
        <w:ind w:leftChars="90" w:left="810" w:rightChars="120" w:right="360" w:hangingChars="300" w:hanging="540"/>
        <w:jc w:val="left"/>
        <w:rPr>
          <w:rFonts w:ascii="宋体" w:eastAsia="宋体" w:hAnsi="宋体" w:cs="Times New Roman"/>
          <w:kern w:val="0"/>
          <w:sz w:val="18"/>
          <w:szCs w:val="18"/>
        </w:rPr>
      </w:pPr>
    </w:p>
    <w:p w:rsidR="00293A52" w:rsidRDefault="00293A52">
      <w:pPr>
        <w:spacing w:line="620" w:lineRule="exact"/>
        <w:ind w:leftChars="90" w:left="810" w:rightChars="120" w:right="360" w:hangingChars="300" w:hanging="540"/>
        <w:jc w:val="left"/>
        <w:rPr>
          <w:rFonts w:ascii="宋体" w:eastAsia="宋体" w:hAnsi="宋体" w:cs="Times New Roman"/>
          <w:kern w:val="0"/>
          <w:sz w:val="18"/>
          <w:szCs w:val="18"/>
        </w:rPr>
      </w:pPr>
    </w:p>
    <w:p w:rsidR="00293A52" w:rsidRDefault="00293A52">
      <w:pPr>
        <w:spacing w:line="620" w:lineRule="exact"/>
        <w:ind w:leftChars="90" w:left="810" w:rightChars="120" w:right="360" w:hangingChars="300" w:hanging="540"/>
        <w:jc w:val="left"/>
        <w:rPr>
          <w:rFonts w:ascii="宋体" w:eastAsia="宋体" w:hAnsi="宋体" w:cs="Times New Roman"/>
          <w:kern w:val="0"/>
          <w:sz w:val="18"/>
          <w:szCs w:val="18"/>
        </w:rPr>
        <w:sectPr w:rsidR="00293A52">
          <w:pgSz w:w="11906" w:h="16838"/>
          <w:pgMar w:top="1440" w:right="1525" w:bottom="1440" w:left="1500" w:header="851" w:footer="992" w:gutter="0"/>
          <w:pgNumType w:start="1"/>
          <w:cols w:space="425"/>
          <w:docGrid w:type="lines" w:linePitch="312"/>
        </w:sectPr>
      </w:pPr>
    </w:p>
    <w:p w:rsidR="00293A52" w:rsidRDefault="007D76FC">
      <w:pPr>
        <w:rPr>
          <w:rFonts w:ascii="黑体" w:eastAsia="黑体" w:hAnsi="黑体" w:cs="Calibri"/>
          <w:sz w:val="32"/>
          <w:szCs w:val="32"/>
        </w:rPr>
      </w:pPr>
      <w:r>
        <w:rPr>
          <w:rFonts w:ascii="黑体" w:eastAsia="黑体" w:hAnsi="黑体" w:cs="Calibri" w:hint="eastAsia"/>
          <w:sz w:val="32"/>
          <w:szCs w:val="32"/>
        </w:rPr>
        <w:lastRenderedPageBreak/>
        <w:t>附件3</w:t>
      </w:r>
    </w:p>
    <w:p w:rsidR="005A7697" w:rsidRDefault="007D76FC" w:rsidP="008B25EB">
      <w:pPr>
        <w:spacing w:line="360" w:lineRule="auto"/>
        <w:ind w:firstLine="726"/>
        <w:jc w:val="center"/>
        <w:rPr>
          <w:rFonts w:hAnsi="仿宋_GB2312" w:cs="仿宋_GB2312"/>
          <w:sz w:val="21"/>
          <w:szCs w:val="21"/>
        </w:rPr>
      </w:pPr>
      <w:r>
        <w:rPr>
          <w:rFonts w:asciiTheme="minorEastAsia" w:eastAsiaTheme="minorEastAsia" w:hAnsiTheme="minorEastAsia" w:cstheme="minorEastAsia" w:hint="eastAsia"/>
          <w:b/>
          <w:sz w:val="36"/>
          <w:szCs w:val="36"/>
        </w:rPr>
        <w:t>自查报告相关支撑材料要求</w:t>
      </w:r>
    </w:p>
    <w:p w:rsidR="00293A52" w:rsidRDefault="007D76FC">
      <w:pPr>
        <w:spacing w:line="600" w:lineRule="exact"/>
        <w:ind w:firstLineChars="201" w:firstLine="643"/>
        <w:rPr>
          <w:rFonts w:hAnsi="仿宋_GB2312" w:cs="仿宋_GB2312"/>
          <w:sz w:val="32"/>
          <w:szCs w:val="32"/>
        </w:rPr>
      </w:pPr>
      <w:r>
        <w:rPr>
          <w:rFonts w:hAnsi="仿宋_GB2312" w:cs="仿宋_GB2312" w:hint="eastAsia"/>
          <w:sz w:val="32"/>
          <w:szCs w:val="32"/>
        </w:rPr>
        <w:t>支撑材料所需数据由各省（自治区、直辖市）人民政府组织相关部门提供，并统筹核实。报送的纸质版复核技术资料应与通过国家水资源信息管理系统报送的电子版完全一致。</w:t>
      </w:r>
    </w:p>
    <w:p w:rsidR="00293A52" w:rsidRDefault="007D76FC">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一、目标完成情况</w:t>
      </w:r>
    </w:p>
    <w:p w:rsidR="00293A52" w:rsidRDefault="00083C48">
      <w:pPr>
        <w:spacing w:line="600" w:lineRule="exact"/>
        <w:ind w:firstLineChars="200" w:firstLine="640"/>
        <w:rPr>
          <w:rFonts w:hAnsi="仿宋_GB2312" w:cs="仿宋_GB2312"/>
          <w:sz w:val="32"/>
          <w:szCs w:val="32"/>
        </w:rPr>
      </w:pPr>
      <w:r>
        <w:rPr>
          <w:rFonts w:hAnsi="仿宋_GB2312" w:cs="仿宋_GB2312" w:hint="eastAsia"/>
          <w:sz w:val="32"/>
          <w:szCs w:val="32"/>
        </w:rPr>
        <w:t>2018年度、</w:t>
      </w:r>
      <w:r w:rsidR="007D76FC">
        <w:rPr>
          <w:rFonts w:hAnsi="仿宋_GB2312" w:cs="仿宋_GB2312" w:hint="eastAsia"/>
          <w:sz w:val="32"/>
          <w:szCs w:val="32"/>
        </w:rPr>
        <w:t>2019年度</w:t>
      </w:r>
      <w:r>
        <w:rPr>
          <w:rFonts w:hAnsi="仿宋_GB2312" w:cs="仿宋_GB2312" w:hint="eastAsia"/>
          <w:sz w:val="32"/>
          <w:szCs w:val="32"/>
        </w:rPr>
        <w:t>用水总量控制和用水效率控制</w:t>
      </w:r>
      <w:r w:rsidR="007D76FC">
        <w:rPr>
          <w:rFonts w:hAnsi="仿宋_GB2312" w:cs="仿宋_GB2312" w:hint="eastAsia"/>
          <w:sz w:val="32"/>
          <w:szCs w:val="32"/>
        </w:rPr>
        <w:t>目标完成情况基础数据</w:t>
      </w:r>
      <w:r w:rsidR="00917390">
        <w:rPr>
          <w:rFonts w:hAnsi="仿宋_GB2312" w:cs="仿宋_GB2312" w:hint="eastAsia"/>
          <w:sz w:val="32"/>
          <w:szCs w:val="32"/>
        </w:rPr>
        <w:t>按照</w:t>
      </w:r>
      <w:r w:rsidR="007D76FC">
        <w:rPr>
          <w:rFonts w:hAnsi="仿宋_GB2312" w:cs="仿宋_GB2312" w:hint="eastAsia"/>
          <w:sz w:val="32"/>
          <w:szCs w:val="32"/>
        </w:rPr>
        <w:t>附表1和附表2完整填报</w:t>
      </w:r>
      <w:r>
        <w:rPr>
          <w:rFonts w:hAnsi="仿宋_GB2312" w:cs="仿宋_GB2312" w:hint="eastAsia"/>
          <w:sz w:val="32"/>
          <w:szCs w:val="32"/>
        </w:rPr>
        <w:t>，2018年度重要江河湖泊水功能区水质达标率基础数据按照附表3完整填报，</w:t>
      </w:r>
      <w:r w:rsidR="007D76FC">
        <w:rPr>
          <w:rFonts w:hAnsi="仿宋_GB2312" w:cs="仿宋_GB2312" w:hint="eastAsia"/>
          <w:sz w:val="32"/>
          <w:szCs w:val="32"/>
        </w:rPr>
        <w:t>2019年度重要江河湖泊水功能区水质达标率数据填报要求另行通知。其中：</w:t>
      </w:r>
    </w:p>
    <w:p w:rsidR="00293A52" w:rsidRDefault="007D76FC">
      <w:pPr>
        <w:spacing w:line="600" w:lineRule="exact"/>
        <w:ind w:firstLineChars="200" w:firstLine="640"/>
        <w:rPr>
          <w:rFonts w:hAnsi="仿宋_GB2312" w:cs="仿宋_GB2312"/>
          <w:sz w:val="32"/>
          <w:szCs w:val="32"/>
        </w:rPr>
      </w:pPr>
      <w:r>
        <w:rPr>
          <w:rFonts w:hAnsi="仿宋_GB2312" w:cs="仿宋_GB2312" w:hint="eastAsia"/>
          <w:sz w:val="32"/>
          <w:szCs w:val="32"/>
        </w:rPr>
        <w:t xml:space="preserve">1.用水总量依据国家批准的用水统计调查制度有关规定统计核定。 </w:t>
      </w:r>
    </w:p>
    <w:p w:rsidR="00293A52" w:rsidRDefault="007D76FC">
      <w:pPr>
        <w:spacing w:line="600" w:lineRule="exact"/>
        <w:ind w:firstLineChars="200" w:firstLine="640"/>
        <w:rPr>
          <w:rFonts w:hAnsi="仿宋_GB2312" w:cs="仿宋_GB2312"/>
          <w:sz w:val="32"/>
          <w:szCs w:val="32"/>
        </w:rPr>
      </w:pPr>
      <w:r>
        <w:rPr>
          <w:rFonts w:hAnsi="仿宋_GB2312" w:cs="仿宋_GB2312" w:hint="eastAsia"/>
          <w:sz w:val="32"/>
          <w:szCs w:val="32"/>
        </w:rPr>
        <w:t>2.农田灌溉水有效利用系数依据《全国农田灌溉水有效利用系数测算分析技术指导细则》（办农水〔2013〕248号）测算。</w:t>
      </w:r>
    </w:p>
    <w:p w:rsidR="00293A52" w:rsidRDefault="007D76FC">
      <w:pPr>
        <w:spacing w:line="600" w:lineRule="exact"/>
        <w:ind w:firstLineChars="200" w:firstLine="640"/>
        <w:rPr>
          <w:rFonts w:hAnsi="仿宋_GB2312" w:cs="仿宋_GB2312"/>
          <w:sz w:val="32"/>
          <w:szCs w:val="32"/>
        </w:rPr>
      </w:pPr>
      <w:r>
        <w:rPr>
          <w:rFonts w:hAnsi="仿宋_GB2312" w:cs="仿宋_GB2312" w:hint="eastAsia"/>
          <w:sz w:val="32"/>
          <w:szCs w:val="32"/>
        </w:rPr>
        <w:t>3.重要江河湖泊水功能区水质达标率依据《全国重要江河湖泊水功能区水质达标评价技术方案》（修订稿）（办资源〔</w:t>
      </w:r>
      <w:r>
        <w:rPr>
          <w:rFonts w:hAnsi="仿宋_GB2312" w:cs="仿宋_GB2312"/>
          <w:sz w:val="32"/>
          <w:szCs w:val="32"/>
        </w:rPr>
        <w:t>2016〕91号）测算。</w:t>
      </w:r>
    </w:p>
    <w:p w:rsidR="00293A52" w:rsidRDefault="007D76FC">
      <w:pPr>
        <w:tabs>
          <w:tab w:val="left" w:pos="6877"/>
        </w:tabs>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w:t>
      </w:r>
      <w:r>
        <w:rPr>
          <w:rFonts w:ascii="黑体" w:eastAsia="黑体" w:hAnsi="宋体" w:cs="Calibri" w:hint="eastAsia"/>
          <w:sz w:val="32"/>
          <w:szCs w:val="32"/>
        </w:rPr>
        <w:t>制度建设和措施落实情况</w:t>
      </w:r>
      <w:r>
        <w:rPr>
          <w:rFonts w:ascii="黑体" w:eastAsia="黑体" w:hAnsi="宋体" w:cs="Calibri"/>
          <w:sz w:val="32"/>
          <w:szCs w:val="32"/>
        </w:rPr>
        <w:tab/>
      </w:r>
    </w:p>
    <w:p w:rsidR="00000000" w:rsidRDefault="007D76FC">
      <w:pPr>
        <w:spacing w:line="600" w:lineRule="exact"/>
        <w:ind w:rightChars="120" w:right="360" w:firstLineChars="187" w:firstLine="598"/>
        <w:jc w:val="left"/>
        <w:rPr>
          <w:rFonts w:ascii="宋体" w:eastAsia="宋体" w:hAnsi="宋体" w:cs="Times New Roman"/>
          <w:kern w:val="0"/>
          <w:sz w:val="32"/>
          <w:szCs w:val="32"/>
        </w:rPr>
      </w:pPr>
      <w:r>
        <w:rPr>
          <w:rFonts w:hAnsi="仿宋" w:cs="仿宋_GB2312" w:hint="eastAsia"/>
          <w:sz w:val="32"/>
          <w:szCs w:val="32"/>
        </w:rPr>
        <w:t>依据附件1中“自查”考核事项，逐项说明工作完成情况（每项说明控制在500字之内），并提供支撑材料（主要包括年度工作部署、组织实施、实施成效等），列出清单，支撑材料有效期截至2019年底。</w:t>
      </w:r>
    </w:p>
    <w:p w:rsidR="00293A52" w:rsidRDefault="00293A52">
      <w:pPr>
        <w:spacing w:line="620" w:lineRule="exact"/>
        <w:ind w:firstLineChars="187" w:firstLine="598"/>
        <w:rPr>
          <w:rFonts w:hAnsi="仿宋_GB2312" w:cs="仿宋_GB2312"/>
          <w:sz w:val="32"/>
          <w:szCs w:val="32"/>
        </w:rPr>
        <w:sectPr w:rsidR="00293A52">
          <w:pgSz w:w="11906" w:h="16838"/>
          <w:pgMar w:top="1440" w:right="1525" w:bottom="1440" w:left="1500" w:header="851" w:footer="992" w:gutter="0"/>
          <w:pgNumType w:start="1"/>
          <w:cols w:space="425"/>
          <w:docGrid w:type="lines" w:linePitch="312"/>
        </w:sectPr>
      </w:pPr>
    </w:p>
    <w:p w:rsidR="00293A52" w:rsidRDefault="007D76FC">
      <w:pPr>
        <w:ind w:left="1467" w:hangingChars="522" w:hanging="1467"/>
        <w:rPr>
          <w:rFonts w:ascii="宋体" w:eastAsia="宋体" w:hAnsi="宋体" w:cs="宋体"/>
          <w:sz w:val="18"/>
          <w:szCs w:val="18"/>
          <w:vertAlign w:val="superscript"/>
        </w:rPr>
      </w:pPr>
      <w:r>
        <w:rPr>
          <w:rFonts w:ascii="宋体" w:eastAsia="宋体" w:hAnsi="宋体" w:cs="宋体" w:hint="eastAsia"/>
          <w:b/>
          <w:bCs/>
          <w:kern w:val="0"/>
          <w:sz w:val="28"/>
          <w:szCs w:val="28"/>
        </w:rPr>
        <w:lastRenderedPageBreak/>
        <w:t>附表</w:t>
      </w:r>
      <w:r>
        <w:rPr>
          <w:rFonts w:ascii="宋体" w:eastAsia="宋体" w:hAnsi="宋体" w:cs="宋体"/>
          <w:b/>
          <w:bCs/>
          <w:kern w:val="0"/>
          <w:sz w:val="28"/>
          <w:szCs w:val="28"/>
        </w:rPr>
        <w:t>1-1</w:t>
      </w:r>
      <w:r w:rsidR="000A7F4A">
        <w:rPr>
          <w:rFonts w:ascii="宋体" w:eastAsia="宋体" w:hAnsi="宋体" w:cs="宋体" w:hint="eastAsia"/>
          <w:b/>
          <w:bCs/>
          <w:kern w:val="0"/>
          <w:sz w:val="28"/>
          <w:szCs w:val="28"/>
        </w:rPr>
        <w:t xml:space="preserve"> </w:t>
      </w:r>
      <w:r w:rsidR="00890B2D">
        <w:rPr>
          <w:rFonts w:ascii="宋体" w:eastAsia="宋体" w:hAnsi="宋体" w:cs="宋体" w:hint="eastAsia"/>
          <w:b/>
          <w:bCs/>
          <w:kern w:val="0"/>
          <w:sz w:val="28"/>
          <w:szCs w:val="28"/>
          <w:u w:val="single"/>
        </w:rPr>
        <w:t xml:space="preserve">     </w:t>
      </w:r>
      <w:r w:rsidR="005A7697" w:rsidRPr="005A7697">
        <w:rPr>
          <w:rFonts w:ascii="宋体" w:eastAsia="宋体" w:hAnsi="宋体" w:cs="宋体" w:hint="eastAsia"/>
          <w:b/>
          <w:bCs/>
          <w:kern w:val="0"/>
          <w:sz w:val="28"/>
          <w:szCs w:val="28"/>
        </w:rPr>
        <w:t>年</w:t>
      </w:r>
      <w:r w:rsidR="000A7F4A">
        <w:rPr>
          <w:rFonts w:ascii="宋体" w:eastAsia="宋体" w:hAnsi="宋体" w:cs="宋体" w:hint="eastAsia"/>
          <w:b/>
          <w:bCs/>
          <w:kern w:val="0"/>
          <w:sz w:val="28"/>
          <w:szCs w:val="28"/>
          <w:u w:val="single"/>
        </w:rPr>
        <w:t xml:space="preserve">  </w:t>
      </w:r>
      <w:r w:rsidR="00890B2D">
        <w:rPr>
          <w:rFonts w:ascii="宋体" w:eastAsia="宋体" w:hAnsi="宋体" w:cs="宋体" w:hint="eastAsia"/>
          <w:b/>
          <w:bCs/>
          <w:kern w:val="0"/>
          <w:sz w:val="28"/>
          <w:szCs w:val="28"/>
          <w:u w:val="single"/>
        </w:rPr>
        <w:t xml:space="preserve">   </w:t>
      </w:r>
      <w:r>
        <w:rPr>
          <w:rFonts w:ascii="宋体" w:eastAsia="宋体" w:hAnsi="宋体" w:cs="宋体" w:hint="eastAsia"/>
          <w:b/>
          <w:bCs/>
          <w:kern w:val="0"/>
          <w:sz w:val="28"/>
          <w:szCs w:val="28"/>
        </w:rPr>
        <w:t>省（自治区、直辖市）</w:t>
      </w:r>
      <w:r>
        <w:rPr>
          <w:rFonts w:ascii="宋体" w:eastAsia="宋体" w:hAnsi="宋体" w:cs="宋体"/>
          <w:b/>
          <w:bCs/>
          <w:kern w:val="0"/>
          <w:sz w:val="28"/>
          <w:szCs w:val="28"/>
        </w:rPr>
        <w:t xml:space="preserve">用水总量统计表 </w:t>
      </w:r>
      <w:r w:rsidR="000A7F4A">
        <w:rPr>
          <w:rFonts w:ascii="宋体" w:eastAsia="宋体" w:hAnsi="宋体" w:cs="宋体" w:hint="eastAsia"/>
          <w:b/>
          <w:bCs/>
          <w:kern w:val="0"/>
          <w:sz w:val="28"/>
          <w:szCs w:val="28"/>
        </w:rPr>
        <w:t xml:space="preserve">                                    </w:t>
      </w:r>
      <w:r>
        <w:rPr>
          <w:rFonts w:ascii="宋体" w:eastAsia="宋体" w:hAnsi="宋体" w:cs="宋体" w:hint="eastAsia"/>
          <w:sz w:val="18"/>
          <w:szCs w:val="18"/>
        </w:rPr>
        <w:t>单位</w:t>
      </w:r>
      <w:r>
        <w:rPr>
          <w:rFonts w:ascii="宋体" w:eastAsia="宋体" w:hAnsi="宋体" w:cs="宋体"/>
          <w:sz w:val="18"/>
          <w:szCs w:val="18"/>
        </w:rPr>
        <w:t xml:space="preserve">: </w:t>
      </w:r>
      <w:r>
        <w:rPr>
          <w:rFonts w:ascii="宋体" w:eastAsia="宋体" w:hAnsi="宋体" w:cs="宋体" w:hint="eastAsia"/>
          <w:sz w:val="18"/>
          <w:szCs w:val="18"/>
        </w:rPr>
        <w:t>亿</w:t>
      </w:r>
      <w:r>
        <w:rPr>
          <w:rFonts w:ascii="宋体" w:eastAsia="宋体" w:hAnsi="宋体" w:cs="宋体"/>
          <w:sz w:val="18"/>
          <w:szCs w:val="18"/>
        </w:rPr>
        <w:t>m</w:t>
      </w:r>
      <w:r>
        <w:rPr>
          <w:rFonts w:ascii="宋体" w:eastAsia="宋体" w:hAnsi="宋体" w:cs="宋体"/>
          <w:sz w:val="18"/>
          <w:szCs w:val="18"/>
          <w:vertAlign w:val="superscript"/>
        </w:rPr>
        <w:t>3</w:t>
      </w:r>
    </w:p>
    <w:tbl>
      <w:tblPr>
        <w:tblW w:w="14174" w:type="dxa"/>
        <w:jc w:val="center"/>
        <w:tblLayout w:type="fixed"/>
        <w:tblLook w:val="04A0"/>
      </w:tblPr>
      <w:tblGrid>
        <w:gridCol w:w="1043"/>
        <w:gridCol w:w="805"/>
        <w:gridCol w:w="805"/>
        <w:gridCol w:w="805"/>
        <w:gridCol w:w="805"/>
        <w:gridCol w:w="550"/>
        <w:gridCol w:w="550"/>
        <w:gridCol w:w="550"/>
        <w:gridCol w:w="879"/>
        <w:gridCol w:w="879"/>
        <w:gridCol w:w="550"/>
        <w:gridCol w:w="550"/>
        <w:gridCol w:w="550"/>
        <w:gridCol w:w="839"/>
        <w:gridCol w:w="695"/>
        <w:gridCol w:w="550"/>
        <w:gridCol w:w="839"/>
        <w:gridCol w:w="839"/>
        <w:gridCol w:w="550"/>
        <w:gridCol w:w="541"/>
      </w:tblGrid>
      <w:tr w:rsidR="00293A52">
        <w:trPr>
          <w:trHeight w:val="458"/>
          <w:jc w:val="center"/>
        </w:trPr>
        <w:tc>
          <w:tcPr>
            <w:tcW w:w="1043" w:type="dxa"/>
            <w:vMerge w:val="restart"/>
            <w:tcBorders>
              <w:top w:val="single" w:sz="4" w:space="0" w:color="auto"/>
              <w:left w:val="single" w:sz="4" w:space="0" w:color="auto"/>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行政区</w:t>
            </w:r>
          </w:p>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名称</w:t>
            </w:r>
          </w:p>
        </w:tc>
        <w:tc>
          <w:tcPr>
            <w:tcW w:w="4870" w:type="dxa"/>
            <w:gridSpan w:val="7"/>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农业用水量</w:t>
            </w:r>
          </w:p>
        </w:tc>
        <w:tc>
          <w:tcPr>
            <w:tcW w:w="2308" w:type="dxa"/>
            <w:gridSpan w:val="3"/>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工业用水量</w:t>
            </w:r>
          </w:p>
        </w:tc>
        <w:tc>
          <w:tcPr>
            <w:tcW w:w="3184" w:type="dxa"/>
            <w:gridSpan w:val="5"/>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生活用水量</w:t>
            </w:r>
          </w:p>
        </w:tc>
        <w:tc>
          <w:tcPr>
            <w:tcW w:w="2228" w:type="dxa"/>
            <w:gridSpan w:val="3"/>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人工生态环境补水量</w:t>
            </w:r>
          </w:p>
        </w:tc>
        <w:tc>
          <w:tcPr>
            <w:tcW w:w="541" w:type="dxa"/>
            <w:vMerge w:val="restart"/>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用水</w:t>
            </w:r>
          </w:p>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总量</w:t>
            </w:r>
            <w:r>
              <w:rPr>
                <w:rFonts w:ascii="宋体" w:eastAsia="宋体" w:hAnsi="宋体" w:cs="宋体" w:hint="eastAsia"/>
                <w:kern w:val="0"/>
                <w:sz w:val="18"/>
                <w:szCs w:val="18"/>
                <w:vertAlign w:val="superscript"/>
              </w:rPr>
              <w:t>（</w:t>
            </w:r>
            <w:r>
              <w:rPr>
                <w:rFonts w:ascii="宋体" w:eastAsia="宋体" w:hAnsi="宋体" w:cs="宋体"/>
                <w:kern w:val="0"/>
                <w:sz w:val="18"/>
                <w:szCs w:val="18"/>
                <w:vertAlign w:val="superscript"/>
              </w:rPr>
              <w:t>1）</w:t>
            </w:r>
          </w:p>
        </w:tc>
      </w:tr>
      <w:tr w:rsidR="00293A52">
        <w:trPr>
          <w:trHeight w:val="404"/>
          <w:jc w:val="center"/>
        </w:trPr>
        <w:tc>
          <w:tcPr>
            <w:tcW w:w="1043" w:type="dxa"/>
            <w:vMerge/>
            <w:tcBorders>
              <w:top w:val="single" w:sz="4" w:space="0" w:color="auto"/>
              <w:left w:val="single" w:sz="4" w:space="0" w:color="auto"/>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3220" w:type="dxa"/>
            <w:gridSpan w:val="4"/>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农业灌溉</w:t>
            </w:r>
          </w:p>
        </w:tc>
        <w:tc>
          <w:tcPr>
            <w:tcW w:w="550" w:type="dxa"/>
            <w:vMerge w:val="restart"/>
            <w:tcBorders>
              <w:top w:val="nil"/>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鱼塘</w:t>
            </w:r>
          </w:p>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补水</w:t>
            </w:r>
          </w:p>
        </w:tc>
        <w:tc>
          <w:tcPr>
            <w:tcW w:w="550" w:type="dxa"/>
            <w:vMerge w:val="restart"/>
            <w:tcBorders>
              <w:top w:val="nil"/>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畜禽</w:t>
            </w:r>
          </w:p>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用水</w:t>
            </w:r>
          </w:p>
        </w:tc>
        <w:tc>
          <w:tcPr>
            <w:tcW w:w="550" w:type="dxa"/>
            <w:vMerge w:val="restart"/>
            <w:tcBorders>
              <w:top w:val="nil"/>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小计</w:t>
            </w:r>
          </w:p>
        </w:tc>
        <w:tc>
          <w:tcPr>
            <w:tcW w:w="879" w:type="dxa"/>
            <w:vMerge w:val="restart"/>
            <w:tcBorders>
              <w:top w:val="nil"/>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火</w:t>
            </w:r>
            <w:r>
              <w:rPr>
                <w:rFonts w:ascii="宋体" w:eastAsia="宋体" w:hAnsi="宋体" w:cs="宋体"/>
                <w:sz w:val="18"/>
                <w:szCs w:val="18"/>
              </w:rPr>
              <w:t>(核)电</w:t>
            </w:r>
          </w:p>
        </w:tc>
        <w:tc>
          <w:tcPr>
            <w:tcW w:w="879" w:type="dxa"/>
            <w:vMerge w:val="restart"/>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非</w:t>
            </w:r>
          </w:p>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火</w:t>
            </w:r>
            <w:r>
              <w:rPr>
                <w:rFonts w:ascii="宋体" w:eastAsia="宋体" w:hAnsi="宋体" w:cs="宋体"/>
                <w:sz w:val="18"/>
                <w:szCs w:val="18"/>
              </w:rPr>
              <w:t>(核)电</w:t>
            </w:r>
          </w:p>
        </w:tc>
        <w:tc>
          <w:tcPr>
            <w:tcW w:w="550" w:type="dxa"/>
            <w:vMerge w:val="restart"/>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小计</w:t>
            </w:r>
          </w:p>
        </w:tc>
        <w:tc>
          <w:tcPr>
            <w:tcW w:w="1100" w:type="dxa"/>
            <w:gridSpan w:val="2"/>
            <w:tcBorders>
              <w:top w:val="single" w:sz="4" w:space="0" w:color="auto"/>
              <w:left w:val="nil"/>
              <w:bottom w:val="nil"/>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居民生活</w:t>
            </w:r>
          </w:p>
        </w:tc>
        <w:tc>
          <w:tcPr>
            <w:tcW w:w="839" w:type="dxa"/>
            <w:vMerge w:val="restart"/>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第三</w:t>
            </w:r>
          </w:p>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产业</w:t>
            </w:r>
          </w:p>
        </w:tc>
        <w:tc>
          <w:tcPr>
            <w:tcW w:w="695" w:type="dxa"/>
            <w:vMerge w:val="restart"/>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建筑业</w:t>
            </w:r>
          </w:p>
        </w:tc>
        <w:tc>
          <w:tcPr>
            <w:tcW w:w="550" w:type="dxa"/>
            <w:vMerge w:val="restart"/>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小计</w:t>
            </w:r>
          </w:p>
        </w:tc>
        <w:tc>
          <w:tcPr>
            <w:tcW w:w="839" w:type="dxa"/>
            <w:vMerge w:val="restart"/>
            <w:tcBorders>
              <w:top w:val="single" w:sz="4" w:space="0" w:color="auto"/>
              <w:left w:val="nil"/>
              <w:bottom w:val="single" w:sz="4" w:space="0" w:color="auto"/>
              <w:right w:val="single" w:sz="4" w:space="0" w:color="auto"/>
            </w:tcBorders>
            <w:vAlign w:val="center"/>
          </w:tcPr>
          <w:p w:rsidR="00293A52" w:rsidRDefault="007D76FC">
            <w:pPr>
              <w:widowControl/>
              <w:jc w:val="center"/>
              <w:rPr>
                <w:rFonts w:ascii="宋体" w:eastAsia="宋体" w:hAnsi="宋体" w:cs="宋体"/>
                <w:kern w:val="0"/>
                <w:sz w:val="18"/>
                <w:szCs w:val="18"/>
              </w:rPr>
            </w:pPr>
            <w:r>
              <w:rPr>
                <w:rFonts w:ascii="宋体" w:eastAsia="宋体" w:hAnsi="宋体" w:cs="宋体" w:hint="eastAsia"/>
                <w:kern w:val="0"/>
                <w:sz w:val="18"/>
                <w:szCs w:val="18"/>
              </w:rPr>
              <w:t>城乡</w:t>
            </w:r>
          </w:p>
          <w:p w:rsidR="00293A52" w:rsidRDefault="007D76FC">
            <w:pPr>
              <w:jc w:val="center"/>
              <w:rPr>
                <w:rFonts w:ascii="宋体" w:eastAsia="宋体" w:hAnsi="宋体" w:cs="宋体"/>
                <w:kern w:val="0"/>
                <w:sz w:val="18"/>
                <w:szCs w:val="18"/>
              </w:rPr>
            </w:pPr>
            <w:r>
              <w:rPr>
                <w:rFonts w:ascii="宋体" w:eastAsia="宋体" w:hAnsi="宋体" w:cs="宋体" w:hint="eastAsia"/>
                <w:kern w:val="0"/>
                <w:sz w:val="18"/>
                <w:szCs w:val="18"/>
              </w:rPr>
              <w:t>环境</w:t>
            </w:r>
          </w:p>
        </w:tc>
        <w:tc>
          <w:tcPr>
            <w:tcW w:w="839" w:type="dxa"/>
            <w:vMerge w:val="restart"/>
            <w:tcBorders>
              <w:top w:val="single" w:sz="4" w:space="0" w:color="auto"/>
              <w:left w:val="nil"/>
              <w:bottom w:val="single" w:sz="4" w:space="0" w:color="auto"/>
              <w:right w:val="single" w:sz="4" w:space="0" w:color="auto"/>
            </w:tcBorders>
            <w:vAlign w:val="center"/>
          </w:tcPr>
          <w:p w:rsidR="00293A52" w:rsidRDefault="007D76FC">
            <w:pPr>
              <w:widowControl/>
              <w:jc w:val="center"/>
              <w:rPr>
                <w:rFonts w:ascii="宋体" w:eastAsia="宋体" w:hAnsi="宋体" w:cs="宋体"/>
                <w:kern w:val="0"/>
                <w:sz w:val="18"/>
                <w:szCs w:val="18"/>
              </w:rPr>
            </w:pPr>
            <w:r>
              <w:rPr>
                <w:rFonts w:ascii="宋体" w:eastAsia="宋体" w:hAnsi="宋体" w:cs="宋体" w:hint="eastAsia"/>
                <w:kern w:val="0"/>
                <w:sz w:val="18"/>
                <w:szCs w:val="18"/>
              </w:rPr>
              <w:t>河湖</w:t>
            </w:r>
          </w:p>
          <w:p w:rsidR="00293A52" w:rsidRDefault="007D76FC">
            <w:pPr>
              <w:jc w:val="center"/>
              <w:rPr>
                <w:rFonts w:ascii="宋体" w:eastAsia="宋体" w:hAnsi="宋体" w:cs="宋体"/>
                <w:kern w:val="0"/>
                <w:sz w:val="18"/>
                <w:szCs w:val="18"/>
              </w:rPr>
            </w:pPr>
            <w:r>
              <w:rPr>
                <w:rFonts w:ascii="宋体" w:eastAsia="宋体" w:hAnsi="宋体" w:cs="宋体" w:hint="eastAsia"/>
                <w:kern w:val="0"/>
                <w:sz w:val="18"/>
                <w:szCs w:val="18"/>
              </w:rPr>
              <w:t>补水</w:t>
            </w:r>
          </w:p>
        </w:tc>
        <w:tc>
          <w:tcPr>
            <w:tcW w:w="550" w:type="dxa"/>
            <w:vMerge w:val="restart"/>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小计</w:t>
            </w:r>
          </w:p>
        </w:tc>
        <w:tc>
          <w:tcPr>
            <w:tcW w:w="541" w:type="dxa"/>
            <w:vMerge/>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r>
      <w:tr w:rsidR="00293A52">
        <w:trPr>
          <w:trHeight w:val="800"/>
          <w:jc w:val="center"/>
        </w:trPr>
        <w:tc>
          <w:tcPr>
            <w:tcW w:w="1043" w:type="dxa"/>
            <w:vMerge/>
            <w:tcBorders>
              <w:top w:val="single" w:sz="4" w:space="0" w:color="auto"/>
              <w:left w:val="single" w:sz="4" w:space="0" w:color="auto"/>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805" w:type="dxa"/>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耕地</w:t>
            </w:r>
          </w:p>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灌溉</w:t>
            </w:r>
          </w:p>
        </w:tc>
        <w:tc>
          <w:tcPr>
            <w:tcW w:w="805" w:type="dxa"/>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林地</w:t>
            </w:r>
          </w:p>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灌溉</w:t>
            </w:r>
          </w:p>
        </w:tc>
        <w:tc>
          <w:tcPr>
            <w:tcW w:w="805" w:type="dxa"/>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园地</w:t>
            </w:r>
          </w:p>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灌溉</w:t>
            </w:r>
          </w:p>
        </w:tc>
        <w:tc>
          <w:tcPr>
            <w:tcW w:w="805" w:type="dxa"/>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牧草地</w:t>
            </w:r>
          </w:p>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灌溉</w:t>
            </w:r>
          </w:p>
        </w:tc>
        <w:tc>
          <w:tcPr>
            <w:tcW w:w="550" w:type="dxa"/>
            <w:vMerge/>
            <w:tcBorders>
              <w:top w:val="nil"/>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550" w:type="dxa"/>
            <w:vMerge/>
            <w:tcBorders>
              <w:top w:val="nil"/>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550" w:type="dxa"/>
            <w:vMerge/>
            <w:tcBorders>
              <w:top w:val="nil"/>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879" w:type="dxa"/>
            <w:vMerge/>
            <w:tcBorders>
              <w:top w:val="nil"/>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879" w:type="dxa"/>
            <w:vMerge/>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550" w:type="dxa"/>
            <w:vMerge/>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550" w:type="dxa"/>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城镇</w:t>
            </w:r>
          </w:p>
        </w:tc>
        <w:tc>
          <w:tcPr>
            <w:tcW w:w="550" w:type="dxa"/>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乡村</w:t>
            </w:r>
          </w:p>
        </w:tc>
        <w:tc>
          <w:tcPr>
            <w:tcW w:w="839" w:type="dxa"/>
            <w:vMerge/>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695" w:type="dxa"/>
            <w:vMerge/>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550" w:type="dxa"/>
            <w:vMerge/>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839" w:type="dxa"/>
            <w:vMerge/>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kern w:val="0"/>
                <w:sz w:val="18"/>
                <w:szCs w:val="18"/>
              </w:rPr>
            </w:pPr>
          </w:p>
        </w:tc>
        <w:tc>
          <w:tcPr>
            <w:tcW w:w="839" w:type="dxa"/>
            <w:vMerge/>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kern w:val="0"/>
                <w:sz w:val="18"/>
                <w:szCs w:val="18"/>
              </w:rPr>
            </w:pPr>
          </w:p>
        </w:tc>
        <w:tc>
          <w:tcPr>
            <w:tcW w:w="550" w:type="dxa"/>
            <w:vMerge/>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541" w:type="dxa"/>
            <w:vMerge/>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r>
      <w:tr w:rsidR="00293A52">
        <w:trPr>
          <w:trHeight w:hRule="exact" w:val="1134"/>
          <w:jc w:val="center"/>
        </w:trPr>
        <w:tc>
          <w:tcPr>
            <w:tcW w:w="1043" w:type="dxa"/>
            <w:tcBorders>
              <w:top w:val="single" w:sz="4" w:space="0" w:color="auto"/>
              <w:left w:val="single" w:sz="4" w:space="0" w:color="auto"/>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全省</w:t>
            </w:r>
          </w:p>
          <w:p w:rsidR="00293A52" w:rsidRDefault="007D76FC">
            <w:pPr>
              <w:jc w:val="center"/>
              <w:rPr>
                <w:rFonts w:ascii="宋体" w:eastAsia="宋体" w:hAnsi="宋体" w:cs="宋体"/>
                <w:sz w:val="18"/>
                <w:szCs w:val="18"/>
              </w:rPr>
            </w:pPr>
            <w:r>
              <w:rPr>
                <w:rFonts w:ascii="宋体" w:eastAsia="宋体" w:hAnsi="宋体" w:cs="宋体"/>
                <w:sz w:val="18"/>
                <w:szCs w:val="18"/>
              </w:rPr>
              <w:t>(市、区)</w:t>
            </w:r>
          </w:p>
        </w:tc>
        <w:tc>
          <w:tcPr>
            <w:tcW w:w="805"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05"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05"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05"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napToGrid w:val="0"/>
              <w:spacing w:before="340" w:after="330" w:line="578" w:lineRule="auto"/>
              <w:jc w:val="center"/>
              <w:rPr>
                <w:rFonts w:ascii="宋体" w:eastAsia="宋体" w:hAnsi="宋体" w:cs="宋体"/>
                <w:sz w:val="18"/>
                <w:szCs w:val="18"/>
              </w:rPr>
            </w:pP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79"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79"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39"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695"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39"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39"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41"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r>
      <w:tr w:rsidR="00293A52">
        <w:trPr>
          <w:trHeight w:hRule="exact" w:val="1134"/>
          <w:jc w:val="center"/>
        </w:trPr>
        <w:tc>
          <w:tcPr>
            <w:tcW w:w="1043" w:type="dxa"/>
            <w:tcBorders>
              <w:top w:val="single" w:sz="4" w:space="0" w:color="auto"/>
              <w:left w:val="single" w:sz="4" w:space="0" w:color="auto"/>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(地市1)</w:t>
            </w:r>
          </w:p>
        </w:tc>
        <w:tc>
          <w:tcPr>
            <w:tcW w:w="805"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05"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05"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05"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79"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79"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50"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39"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695"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39"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39"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41"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r>
      <w:tr w:rsidR="00293A52">
        <w:trPr>
          <w:trHeight w:hRule="exact" w:val="1134"/>
          <w:jc w:val="center"/>
        </w:trPr>
        <w:tc>
          <w:tcPr>
            <w:tcW w:w="1043" w:type="dxa"/>
            <w:tcBorders>
              <w:top w:val="single" w:sz="4" w:space="0" w:color="auto"/>
              <w:left w:val="single" w:sz="4" w:space="0" w:color="auto"/>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(地市2)</w:t>
            </w:r>
          </w:p>
        </w:tc>
        <w:tc>
          <w:tcPr>
            <w:tcW w:w="805"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05"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05"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05"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79"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79"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50"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39"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695"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39"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39"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41"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r>
      <w:tr w:rsidR="00293A52">
        <w:trPr>
          <w:trHeight w:hRule="exact" w:val="1134"/>
          <w:jc w:val="center"/>
        </w:trPr>
        <w:tc>
          <w:tcPr>
            <w:tcW w:w="1043" w:type="dxa"/>
            <w:tcBorders>
              <w:top w:val="single" w:sz="4" w:space="0" w:color="auto"/>
              <w:left w:val="single" w:sz="4" w:space="0" w:color="auto"/>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w:t>
            </w:r>
          </w:p>
        </w:tc>
        <w:tc>
          <w:tcPr>
            <w:tcW w:w="805"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05"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05"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05"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79"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79"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50"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39"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695"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839"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39"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550"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c>
          <w:tcPr>
            <w:tcW w:w="541" w:type="dxa"/>
            <w:tcBorders>
              <w:top w:val="single" w:sz="4" w:space="0" w:color="auto"/>
              <w:left w:val="nil"/>
              <w:bottom w:val="single" w:sz="4" w:space="0" w:color="auto"/>
              <w:right w:val="single" w:sz="4" w:space="0" w:color="auto"/>
            </w:tcBorders>
            <w:vAlign w:val="center"/>
          </w:tcPr>
          <w:p w:rsidR="00293A52" w:rsidRDefault="00293A52">
            <w:pPr>
              <w:keepNext/>
              <w:keepLines/>
              <w:spacing w:before="340" w:after="330" w:line="578" w:lineRule="auto"/>
              <w:jc w:val="center"/>
              <w:rPr>
                <w:rFonts w:ascii="宋体" w:eastAsia="宋体" w:hAnsi="宋体" w:cs="宋体"/>
                <w:sz w:val="18"/>
                <w:szCs w:val="18"/>
              </w:rPr>
            </w:pPr>
          </w:p>
        </w:tc>
      </w:tr>
    </w:tbl>
    <w:p w:rsidR="00293A52" w:rsidRDefault="007D76FC">
      <w:pPr>
        <w:ind w:leftChars="66" w:left="198" w:firstLineChars="100" w:firstLine="180"/>
        <w:rPr>
          <w:rFonts w:ascii="宋体" w:eastAsia="宋体" w:hAnsi="宋体" w:cs="宋体"/>
          <w:sz w:val="18"/>
          <w:szCs w:val="18"/>
        </w:rPr>
      </w:pPr>
      <w:r>
        <w:rPr>
          <w:rFonts w:ascii="宋体" w:eastAsia="宋体" w:hAnsi="宋体" w:cs="宋体" w:hint="eastAsia"/>
          <w:sz w:val="18"/>
          <w:szCs w:val="18"/>
        </w:rPr>
        <w:t>填表：</w:t>
      </w:r>
      <w:r w:rsidR="00890B2D">
        <w:rPr>
          <w:rFonts w:ascii="宋体" w:eastAsia="宋体" w:hAnsi="宋体" w:cs="宋体" w:hint="eastAsia"/>
          <w:sz w:val="18"/>
          <w:szCs w:val="18"/>
        </w:rPr>
        <w:t xml:space="preserve">         </w:t>
      </w:r>
      <w:r>
        <w:rPr>
          <w:rFonts w:ascii="宋体" w:eastAsia="宋体" w:hAnsi="宋体" w:cs="宋体" w:hint="eastAsia"/>
          <w:sz w:val="18"/>
          <w:szCs w:val="18"/>
        </w:rPr>
        <w:t>校核：</w:t>
      </w:r>
      <w:r w:rsidR="00890B2D">
        <w:rPr>
          <w:rFonts w:ascii="宋体" w:eastAsia="宋体" w:hAnsi="宋体" w:cs="宋体" w:hint="eastAsia"/>
          <w:sz w:val="18"/>
          <w:szCs w:val="18"/>
        </w:rPr>
        <w:t xml:space="preserve">        </w:t>
      </w:r>
      <w:r>
        <w:rPr>
          <w:rFonts w:ascii="宋体" w:eastAsia="宋体" w:hAnsi="宋体" w:cs="宋体" w:hint="eastAsia"/>
          <w:sz w:val="18"/>
          <w:szCs w:val="18"/>
        </w:rPr>
        <w:t>审核：</w:t>
      </w:r>
    </w:p>
    <w:p w:rsidR="00000000" w:rsidRDefault="007D76FC">
      <w:pPr>
        <w:spacing w:line="320" w:lineRule="exact"/>
        <w:rPr>
          <w:rFonts w:ascii="宋体" w:eastAsia="宋体" w:hAnsi="宋体" w:cs="宋体"/>
          <w:sz w:val="18"/>
          <w:szCs w:val="18"/>
        </w:rPr>
      </w:pPr>
      <w:r>
        <w:rPr>
          <w:rFonts w:ascii="宋体" w:eastAsia="宋体" w:hAnsi="宋体" w:cs="宋体" w:hint="eastAsia"/>
          <w:sz w:val="18"/>
          <w:szCs w:val="18"/>
        </w:rPr>
        <w:t>注：（</w:t>
      </w:r>
      <w:r>
        <w:rPr>
          <w:rFonts w:ascii="宋体" w:eastAsia="宋体" w:hAnsi="宋体" w:cs="宋体"/>
          <w:sz w:val="18"/>
          <w:szCs w:val="18"/>
        </w:rPr>
        <w:t>1）用水总量应与附表1-2的供水总量相等；用水总量及各行业用水量统计中不含海水直接利用量。</w:t>
      </w:r>
    </w:p>
    <w:p w:rsidR="00000000" w:rsidRDefault="007D76FC">
      <w:pPr>
        <w:spacing w:line="320" w:lineRule="exact"/>
        <w:ind w:firstLineChars="200" w:firstLine="360"/>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sz w:val="18"/>
          <w:szCs w:val="18"/>
        </w:rPr>
        <w:t>2）应同时填写本省（自治区、直辖市）所辖各地级行政区的相关数据（标有“/”的可不填写）。</w:t>
      </w:r>
    </w:p>
    <w:p w:rsidR="00000000" w:rsidRDefault="007D76FC">
      <w:pPr>
        <w:spacing w:line="320" w:lineRule="exact"/>
        <w:ind w:firstLineChars="200" w:firstLine="360"/>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sz w:val="18"/>
          <w:szCs w:val="18"/>
        </w:rPr>
        <w:t>3）</w:t>
      </w:r>
      <w:r w:rsidR="00366CF7">
        <w:rPr>
          <w:rFonts w:ascii="宋体" w:eastAsia="宋体" w:hAnsi="宋体" w:cs="宋体" w:hint="eastAsia"/>
          <w:sz w:val="18"/>
          <w:szCs w:val="18"/>
        </w:rPr>
        <w:t>年度</w:t>
      </w:r>
      <w:r>
        <w:rPr>
          <w:rFonts w:ascii="宋体" w:eastAsia="宋体" w:hAnsi="宋体" w:cs="宋体"/>
          <w:sz w:val="18"/>
          <w:szCs w:val="18"/>
        </w:rPr>
        <w:t>用水总量或分行业用水量较上一年度发生较大变化的，需附补充说明材料，分析说明原因。</w:t>
      </w:r>
    </w:p>
    <w:p w:rsidR="00000000" w:rsidRDefault="007D76FC">
      <w:pPr>
        <w:spacing w:line="320" w:lineRule="exact"/>
        <w:ind w:leftChars="120" w:left="940" w:hangingChars="322" w:hanging="580"/>
        <w:rPr>
          <w:rFonts w:ascii="宋体" w:eastAsia="宋体" w:hAnsi="宋体" w:cs="宋体"/>
          <w:sz w:val="18"/>
          <w:szCs w:val="18"/>
        </w:rPr>
      </w:pPr>
      <w:r>
        <w:rPr>
          <w:rFonts w:ascii="宋体" w:eastAsia="宋体" w:hAnsi="宋体" w:cs="宋体"/>
          <w:sz w:val="18"/>
          <w:szCs w:val="18"/>
        </w:rPr>
        <w:t>（4）各项指标应说明数据来源、提供单位、计算过程及相关情况说明等，下同。</w:t>
      </w:r>
    </w:p>
    <w:p w:rsidR="00293A52" w:rsidRDefault="007D76FC">
      <w:pPr>
        <w:ind w:left="1467" w:hangingChars="522" w:hanging="1467"/>
        <w:rPr>
          <w:rFonts w:ascii="宋体" w:eastAsia="宋体" w:hAnsi="宋体" w:cs="宋体"/>
          <w:b/>
          <w:bCs/>
          <w:sz w:val="28"/>
          <w:szCs w:val="28"/>
        </w:rPr>
      </w:pPr>
      <w:r>
        <w:rPr>
          <w:rFonts w:ascii="宋体" w:eastAsia="宋体" w:hAnsi="宋体" w:cs="宋体" w:hint="eastAsia"/>
          <w:b/>
          <w:bCs/>
          <w:kern w:val="0"/>
          <w:sz w:val="28"/>
          <w:szCs w:val="28"/>
        </w:rPr>
        <w:lastRenderedPageBreak/>
        <w:t>附表</w:t>
      </w:r>
      <w:r>
        <w:rPr>
          <w:rFonts w:ascii="宋体" w:eastAsia="宋体" w:hAnsi="宋体" w:cs="宋体"/>
          <w:b/>
          <w:bCs/>
          <w:kern w:val="0"/>
          <w:sz w:val="28"/>
          <w:szCs w:val="28"/>
        </w:rPr>
        <w:t>1-2</w:t>
      </w:r>
      <w:r w:rsidR="000A7F4A">
        <w:rPr>
          <w:rFonts w:ascii="宋体" w:eastAsia="宋体" w:hAnsi="宋体" w:cs="宋体" w:hint="eastAsia"/>
          <w:b/>
          <w:bCs/>
          <w:kern w:val="0"/>
          <w:sz w:val="28"/>
          <w:szCs w:val="28"/>
        </w:rPr>
        <w:t xml:space="preserve"> </w:t>
      </w:r>
      <w:r w:rsidR="000A7F4A">
        <w:rPr>
          <w:rFonts w:ascii="宋体" w:eastAsia="宋体" w:hAnsi="宋体" w:cs="宋体" w:hint="eastAsia"/>
          <w:b/>
          <w:bCs/>
          <w:kern w:val="0"/>
          <w:sz w:val="28"/>
          <w:szCs w:val="28"/>
          <w:u w:val="single"/>
        </w:rPr>
        <w:t xml:space="preserve">     </w:t>
      </w:r>
      <w:r w:rsidR="000A7F4A" w:rsidRPr="000A7F4A">
        <w:rPr>
          <w:rFonts w:ascii="宋体" w:eastAsia="宋体" w:hAnsi="宋体" w:cs="宋体" w:hint="eastAsia"/>
          <w:b/>
          <w:bCs/>
          <w:kern w:val="0"/>
          <w:sz w:val="28"/>
          <w:szCs w:val="28"/>
        </w:rPr>
        <w:t>年</w:t>
      </w:r>
      <w:r w:rsidR="000A7F4A">
        <w:rPr>
          <w:rFonts w:ascii="宋体" w:eastAsia="宋体" w:hAnsi="宋体" w:cs="宋体" w:hint="eastAsia"/>
          <w:b/>
          <w:bCs/>
          <w:kern w:val="0"/>
          <w:sz w:val="28"/>
          <w:szCs w:val="28"/>
          <w:u w:val="single"/>
        </w:rPr>
        <w:t xml:space="preserve">     </w:t>
      </w:r>
      <w:r>
        <w:rPr>
          <w:rFonts w:ascii="宋体" w:eastAsia="宋体" w:hAnsi="宋体" w:cs="宋体" w:hint="eastAsia"/>
          <w:b/>
          <w:bCs/>
          <w:kern w:val="0"/>
          <w:sz w:val="28"/>
          <w:szCs w:val="28"/>
        </w:rPr>
        <w:t>省（自治区、直辖市）</w:t>
      </w:r>
      <w:r>
        <w:rPr>
          <w:rFonts w:ascii="宋体" w:eastAsia="宋体" w:hAnsi="宋体" w:cs="宋体"/>
          <w:b/>
          <w:bCs/>
          <w:kern w:val="0"/>
          <w:sz w:val="28"/>
          <w:szCs w:val="28"/>
        </w:rPr>
        <w:t xml:space="preserve">供水总量统计表  </w:t>
      </w:r>
      <w:r w:rsidR="00366CF7">
        <w:rPr>
          <w:rFonts w:ascii="宋体" w:eastAsia="宋体" w:hAnsi="宋体" w:cs="宋体" w:hint="eastAsia"/>
          <w:b/>
          <w:bCs/>
          <w:kern w:val="0"/>
          <w:sz w:val="28"/>
          <w:szCs w:val="28"/>
        </w:rPr>
        <w:t xml:space="preserve">                                  </w:t>
      </w:r>
      <w:r>
        <w:rPr>
          <w:rFonts w:ascii="宋体" w:eastAsia="宋体" w:hAnsi="宋体" w:cs="宋体" w:hint="eastAsia"/>
          <w:sz w:val="18"/>
          <w:szCs w:val="18"/>
        </w:rPr>
        <w:t>单位</w:t>
      </w:r>
      <w:r>
        <w:rPr>
          <w:rFonts w:ascii="宋体" w:eastAsia="宋体" w:hAnsi="宋体" w:cs="宋体"/>
          <w:sz w:val="18"/>
          <w:szCs w:val="18"/>
        </w:rPr>
        <w:t xml:space="preserve">: </w:t>
      </w:r>
      <w:r>
        <w:rPr>
          <w:rFonts w:ascii="宋体" w:eastAsia="宋体" w:hAnsi="宋体" w:cs="宋体" w:hint="eastAsia"/>
          <w:sz w:val="18"/>
          <w:szCs w:val="18"/>
        </w:rPr>
        <w:t>亿</w:t>
      </w:r>
      <w:r>
        <w:rPr>
          <w:rFonts w:ascii="宋体" w:eastAsia="宋体" w:hAnsi="宋体" w:cs="宋体"/>
          <w:sz w:val="18"/>
          <w:szCs w:val="18"/>
        </w:rPr>
        <w:t>m</w:t>
      </w:r>
      <w:r>
        <w:rPr>
          <w:rFonts w:ascii="宋体" w:eastAsia="宋体" w:hAnsi="宋体" w:cs="宋体"/>
          <w:sz w:val="18"/>
          <w:szCs w:val="18"/>
          <w:vertAlign w:val="superscript"/>
        </w:rPr>
        <w:t>3</w:t>
      </w:r>
    </w:p>
    <w:tbl>
      <w:tblPr>
        <w:tblW w:w="13980" w:type="dxa"/>
        <w:jc w:val="center"/>
        <w:tblLayout w:type="fixed"/>
        <w:tblLook w:val="04A0"/>
      </w:tblPr>
      <w:tblGrid>
        <w:gridCol w:w="1245"/>
        <w:gridCol w:w="783"/>
        <w:gridCol w:w="864"/>
        <w:gridCol w:w="864"/>
        <w:gridCol w:w="791"/>
        <w:gridCol w:w="993"/>
        <w:gridCol w:w="850"/>
        <w:gridCol w:w="851"/>
        <w:gridCol w:w="925"/>
        <w:gridCol w:w="1059"/>
        <w:gridCol w:w="709"/>
        <w:gridCol w:w="850"/>
        <w:gridCol w:w="851"/>
        <w:gridCol w:w="883"/>
        <w:gridCol w:w="738"/>
        <w:gridCol w:w="724"/>
      </w:tblGrid>
      <w:tr w:rsidR="00293A52">
        <w:trPr>
          <w:trHeight w:val="499"/>
          <w:jc w:val="center"/>
        </w:trPr>
        <w:tc>
          <w:tcPr>
            <w:tcW w:w="1245" w:type="dxa"/>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行政区名称</w:t>
            </w:r>
          </w:p>
        </w:tc>
        <w:tc>
          <w:tcPr>
            <w:tcW w:w="5996" w:type="dxa"/>
            <w:gridSpan w:val="7"/>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vertAlign w:val="superscript"/>
              </w:rPr>
            </w:pPr>
            <w:r>
              <w:rPr>
                <w:rFonts w:ascii="宋体" w:eastAsia="宋体" w:hAnsi="宋体" w:cs="宋体" w:hint="eastAsia"/>
                <w:kern w:val="0"/>
                <w:sz w:val="18"/>
                <w:szCs w:val="18"/>
              </w:rPr>
              <w:t>地表水源供水量</w:t>
            </w:r>
            <w:r>
              <w:rPr>
                <w:rFonts w:ascii="宋体" w:eastAsia="宋体" w:hAnsi="宋体" w:cs="宋体" w:hint="eastAsia"/>
                <w:kern w:val="0"/>
                <w:sz w:val="18"/>
                <w:szCs w:val="18"/>
                <w:vertAlign w:val="superscript"/>
              </w:rPr>
              <w:t>（</w:t>
            </w:r>
            <w:r>
              <w:rPr>
                <w:rFonts w:ascii="宋体" w:eastAsia="宋体" w:hAnsi="宋体" w:cs="宋体"/>
                <w:kern w:val="0"/>
                <w:sz w:val="18"/>
                <w:szCs w:val="18"/>
                <w:vertAlign w:val="superscript"/>
              </w:rPr>
              <w:t>1）</w:t>
            </w:r>
          </w:p>
        </w:tc>
        <w:tc>
          <w:tcPr>
            <w:tcW w:w="3543" w:type="dxa"/>
            <w:gridSpan w:val="4"/>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地下水源供水量</w:t>
            </w:r>
            <w:r>
              <w:rPr>
                <w:rFonts w:ascii="宋体" w:eastAsia="宋体" w:hAnsi="宋体" w:cs="宋体" w:hint="eastAsia"/>
                <w:kern w:val="0"/>
                <w:sz w:val="18"/>
                <w:szCs w:val="18"/>
                <w:vertAlign w:val="superscript"/>
              </w:rPr>
              <w:t>（</w:t>
            </w:r>
            <w:r>
              <w:rPr>
                <w:rFonts w:ascii="宋体" w:eastAsia="宋体" w:hAnsi="宋体" w:cs="宋体"/>
                <w:kern w:val="0"/>
                <w:sz w:val="18"/>
                <w:szCs w:val="18"/>
                <w:vertAlign w:val="superscript"/>
              </w:rPr>
              <w:t>2）</w:t>
            </w:r>
          </w:p>
        </w:tc>
        <w:tc>
          <w:tcPr>
            <w:tcW w:w="2472" w:type="dxa"/>
            <w:gridSpan w:val="3"/>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其他水源（非常规水源）</w:t>
            </w:r>
          </w:p>
          <w:p w:rsidR="00293A52" w:rsidRDefault="007D76FC">
            <w:pPr>
              <w:widowControl/>
              <w:snapToGrid w:val="0"/>
              <w:jc w:val="center"/>
              <w:rPr>
                <w:rFonts w:ascii="宋体" w:eastAsia="宋体" w:hAnsi="宋体" w:cs="宋体"/>
                <w:kern w:val="0"/>
                <w:sz w:val="18"/>
                <w:szCs w:val="18"/>
                <w:vertAlign w:val="superscript"/>
              </w:rPr>
            </w:pPr>
            <w:r>
              <w:rPr>
                <w:rFonts w:ascii="宋体" w:eastAsia="宋体" w:hAnsi="宋体" w:cs="宋体" w:hint="eastAsia"/>
                <w:kern w:val="0"/>
                <w:sz w:val="18"/>
                <w:szCs w:val="18"/>
              </w:rPr>
              <w:t>供水量</w:t>
            </w:r>
            <w:r>
              <w:rPr>
                <w:rFonts w:ascii="宋体" w:eastAsia="宋体" w:hAnsi="宋体" w:cs="宋体" w:hint="eastAsia"/>
                <w:kern w:val="0"/>
                <w:sz w:val="18"/>
                <w:szCs w:val="18"/>
                <w:vertAlign w:val="superscript"/>
              </w:rPr>
              <w:t>（</w:t>
            </w:r>
            <w:r>
              <w:rPr>
                <w:rFonts w:ascii="宋体" w:eastAsia="宋体" w:hAnsi="宋体" w:cs="宋体"/>
                <w:kern w:val="0"/>
                <w:sz w:val="18"/>
                <w:szCs w:val="18"/>
                <w:vertAlign w:val="superscript"/>
              </w:rPr>
              <w:t>3）</w:t>
            </w:r>
          </w:p>
        </w:tc>
        <w:tc>
          <w:tcPr>
            <w:tcW w:w="724" w:type="dxa"/>
            <w:vMerge w:val="restart"/>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ind w:firstLineChars="50" w:firstLine="90"/>
              <w:rPr>
                <w:rFonts w:ascii="宋体" w:eastAsia="宋体" w:hAnsi="宋体" w:cs="宋体"/>
                <w:kern w:val="0"/>
                <w:sz w:val="18"/>
                <w:szCs w:val="18"/>
              </w:rPr>
            </w:pPr>
            <w:r>
              <w:rPr>
                <w:rFonts w:ascii="宋体" w:eastAsia="宋体" w:hAnsi="宋体" w:cs="宋体" w:hint="eastAsia"/>
                <w:kern w:val="0"/>
                <w:sz w:val="18"/>
                <w:szCs w:val="18"/>
              </w:rPr>
              <w:t>供水</w:t>
            </w:r>
          </w:p>
          <w:p w:rsidR="00293A52" w:rsidRDefault="007D76FC">
            <w:pPr>
              <w:widowControl/>
              <w:snapToGrid w:val="0"/>
              <w:jc w:val="center"/>
              <w:rPr>
                <w:rFonts w:ascii="宋体" w:eastAsia="宋体" w:hAnsi="宋体" w:cs="宋体"/>
                <w:kern w:val="0"/>
                <w:sz w:val="18"/>
                <w:szCs w:val="18"/>
                <w:vertAlign w:val="superscript"/>
              </w:rPr>
            </w:pPr>
            <w:r>
              <w:rPr>
                <w:rFonts w:ascii="宋体" w:eastAsia="宋体" w:hAnsi="宋体" w:cs="宋体" w:hint="eastAsia"/>
                <w:kern w:val="0"/>
                <w:sz w:val="18"/>
                <w:szCs w:val="18"/>
              </w:rPr>
              <w:t>总量</w:t>
            </w:r>
            <w:r>
              <w:rPr>
                <w:rFonts w:ascii="宋体" w:eastAsia="宋体" w:hAnsi="宋体" w:cs="宋体" w:hint="eastAsia"/>
                <w:kern w:val="0"/>
                <w:sz w:val="18"/>
                <w:szCs w:val="18"/>
                <w:vertAlign w:val="superscript"/>
              </w:rPr>
              <w:t>（</w:t>
            </w:r>
            <w:r>
              <w:rPr>
                <w:rFonts w:ascii="宋体" w:eastAsia="宋体" w:hAnsi="宋体" w:cs="宋体"/>
                <w:kern w:val="0"/>
                <w:sz w:val="18"/>
                <w:szCs w:val="18"/>
                <w:vertAlign w:val="superscript"/>
              </w:rPr>
              <w:t>4）</w:t>
            </w:r>
          </w:p>
        </w:tc>
      </w:tr>
      <w:tr w:rsidR="00293A52" w:rsidTr="00293A52">
        <w:trPr>
          <w:trHeight w:val="892"/>
          <w:jc w:val="center"/>
        </w:trPr>
        <w:tc>
          <w:tcPr>
            <w:tcW w:w="1245" w:type="dxa"/>
            <w:vMerge/>
            <w:tcBorders>
              <w:top w:val="single" w:sz="4" w:space="0" w:color="auto"/>
              <w:left w:val="single" w:sz="4" w:space="0" w:color="auto"/>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783" w:type="dxa"/>
            <w:tcBorders>
              <w:top w:val="nil"/>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水库</w:t>
            </w:r>
          </w:p>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工程</w:t>
            </w:r>
          </w:p>
        </w:tc>
        <w:tc>
          <w:tcPr>
            <w:tcW w:w="864" w:type="dxa"/>
            <w:tcBorders>
              <w:top w:val="nil"/>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塘坝</w:t>
            </w:r>
          </w:p>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和窖池</w:t>
            </w:r>
          </w:p>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工程</w:t>
            </w:r>
          </w:p>
        </w:tc>
        <w:tc>
          <w:tcPr>
            <w:tcW w:w="864" w:type="dxa"/>
            <w:tcBorders>
              <w:top w:val="nil"/>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河湖</w:t>
            </w:r>
          </w:p>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引水闸</w:t>
            </w:r>
          </w:p>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工程</w:t>
            </w:r>
          </w:p>
        </w:tc>
        <w:tc>
          <w:tcPr>
            <w:tcW w:w="791" w:type="dxa"/>
            <w:tcBorders>
              <w:top w:val="nil"/>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河湖取水泵站工程</w:t>
            </w:r>
          </w:p>
        </w:tc>
        <w:tc>
          <w:tcPr>
            <w:tcW w:w="993" w:type="dxa"/>
            <w:tcBorders>
              <w:top w:val="single" w:sz="4" w:space="0" w:color="auto"/>
              <w:left w:val="nil"/>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从外省区</w:t>
            </w:r>
          </w:p>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调入水量</w:t>
            </w:r>
          </w:p>
        </w:tc>
        <w:tc>
          <w:tcPr>
            <w:tcW w:w="850" w:type="dxa"/>
            <w:tcBorders>
              <w:top w:val="nil"/>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其他</w:t>
            </w:r>
          </w:p>
        </w:tc>
        <w:tc>
          <w:tcPr>
            <w:tcW w:w="851" w:type="dxa"/>
            <w:tcBorders>
              <w:top w:val="nil"/>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925" w:type="dxa"/>
            <w:tcBorders>
              <w:top w:val="nil"/>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浅层水</w:t>
            </w:r>
          </w:p>
        </w:tc>
        <w:tc>
          <w:tcPr>
            <w:tcW w:w="1059" w:type="dxa"/>
            <w:tcBorders>
              <w:top w:val="nil"/>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深层</w:t>
            </w:r>
          </w:p>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承压水</w:t>
            </w:r>
          </w:p>
        </w:tc>
        <w:tc>
          <w:tcPr>
            <w:tcW w:w="709" w:type="dxa"/>
            <w:tcBorders>
              <w:top w:val="nil"/>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0" w:type="dxa"/>
            <w:tcBorders>
              <w:top w:val="nil"/>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其中</w:t>
            </w:r>
          </w:p>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微咸水</w:t>
            </w:r>
          </w:p>
        </w:tc>
        <w:tc>
          <w:tcPr>
            <w:tcW w:w="851" w:type="dxa"/>
            <w:tcBorders>
              <w:top w:val="nil"/>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污水处理回用</w:t>
            </w:r>
          </w:p>
        </w:tc>
        <w:tc>
          <w:tcPr>
            <w:tcW w:w="883" w:type="dxa"/>
            <w:tcBorders>
              <w:top w:val="nil"/>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其他</w:t>
            </w:r>
          </w:p>
        </w:tc>
        <w:tc>
          <w:tcPr>
            <w:tcW w:w="738" w:type="dxa"/>
            <w:tcBorders>
              <w:top w:val="nil"/>
              <w:left w:val="nil"/>
              <w:bottom w:val="single" w:sz="4" w:space="0" w:color="auto"/>
              <w:right w:val="single" w:sz="4" w:space="0" w:color="auto"/>
            </w:tcBorders>
            <w:tcMar>
              <w:top w:w="0" w:type="dxa"/>
              <w:left w:w="11" w:type="dxa"/>
              <w:bottom w:w="0" w:type="dxa"/>
              <w:right w:w="11" w:type="dxa"/>
            </w:tcMar>
            <w:vAlign w:val="center"/>
          </w:tcPr>
          <w:p w:rsidR="00293A52" w:rsidRDefault="007D76FC">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724" w:type="dxa"/>
            <w:vMerge/>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kern w:val="0"/>
                <w:sz w:val="18"/>
                <w:szCs w:val="18"/>
                <w:vertAlign w:val="superscript"/>
              </w:rPr>
            </w:pPr>
          </w:p>
        </w:tc>
      </w:tr>
      <w:tr w:rsidR="00293A52">
        <w:trPr>
          <w:trHeight w:hRule="exact" w:val="851"/>
          <w:jc w:val="center"/>
        </w:trPr>
        <w:tc>
          <w:tcPr>
            <w:tcW w:w="12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全省</w:t>
            </w:r>
          </w:p>
          <w:p w:rsidR="00293A52" w:rsidRDefault="007D76FC">
            <w:pPr>
              <w:jc w:val="center"/>
              <w:rPr>
                <w:rFonts w:ascii="宋体" w:eastAsia="宋体" w:hAnsi="宋体" w:cs="宋体"/>
                <w:sz w:val="18"/>
                <w:szCs w:val="18"/>
              </w:rPr>
            </w:pPr>
            <w:r>
              <w:rPr>
                <w:rFonts w:ascii="宋体" w:eastAsia="宋体" w:hAnsi="宋体" w:cs="宋体"/>
                <w:sz w:val="18"/>
                <w:szCs w:val="18"/>
              </w:rPr>
              <w:t>(市、区)</w:t>
            </w:r>
          </w:p>
        </w:tc>
        <w:tc>
          <w:tcPr>
            <w:tcW w:w="78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86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86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79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99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850"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85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925"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1059"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709"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850"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85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88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738"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72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r>
      <w:tr w:rsidR="00293A52">
        <w:trPr>
          <w:trHeight w:hRule="exact" w:val="851"/>
          <w:jc w:val="center"/>
        </w:trPr>
        <w:tc>
          <w:tcPr>
            <w:tcW w:w="12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293A52" w:rsidRDefault="007D76FC">
            <w:pPr>
              <w:widowControl/>
              <w:jc w:val="center"/>
              <w:rPr>
                <w:rFonts w:ascii="宋体" w:eastAsia="宋体" w:hAnsi="宋体" w:cs="宋体"/>
                <w:kern w:val="0"/>
                <w:sz w:val="18"/>
                <w:szCs w:val="18"/>
              </w:rPr>
            </w:pPr>
            <w:r>
              <w:rPr>
                <w:rFonts w:ascii="宋体" w:eastAsia="宋体" w:hAnsi="宋体" w:cs="宋体"/>
                <w:sz w:val="18"/>
                <w:szCs w:val="18"/>
              </w:rPr>
              <w:t>(地市1)</w:t>
            </w:r>
          </w:p>
        </w:tc>
        <w:tc>
          <w:tcPr>
            <w:tcW w:w="78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6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6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79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99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50"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5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925"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1059"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709"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850"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5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8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738"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72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r>
      <w:tr w:rsidR="00293A52">
        <w:trPr>
          <w:trHeight w:hRule="exact" w:val="851"/>
          <w:jc w:val="center"/>
        </w:trPr>
        <w:tc>
          <w:tcPr>
            <w:tcW w:w="12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293A52" w:rsidRDefault="007D76FC">
            <w:pPr>
              <w:widowControl/>
              <w:jc w:val="center"/>
              <w:rPr>
                <w:rFonts w:ascii="宋体" w:eastAsia="宋体" w:hAnsi="宋体" w:cs="宋体"/>
                <w:kern w:val="0"/>
                <w:sz w:val="18"/>
                <w:szCs w:val="18"/>
              </w:rPr>
            </w:pPr>
            <w:r>
              <w:rPr>
                <w:rFonts w:ascii="宋体" w:eastAsia="宋体" w:hAnsi="宋体" w:cs="宋体"/>
                <w:sz w:val="18"/>
                <w:szCs w:val="18"/>
              </w:rPr>
              <w:t>(地市2)</w:t>
            </w:r>
          </w:p>
        </w:tc>
        <w:tc>
          <w:tcPr>
            <w:tcW w:w="78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6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6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79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99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50"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5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925"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1059"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709"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850"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5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8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738"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72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r>
      <w:tr w:rsidR="00293A52">
        <w:trPr>
          <w:trHeight w:hRule="exact" w:val="851"/>
          <w:jc w:val="center"/>
        </w:trPr>
        <w:tc>
          <w:tcPr>
            <w:tcW w:w="12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w:t>
            </w:r>
          </w:p>
        </w:tc>
        <w:tc>
          <w:tcPr>
            <w:tcW w:w="78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6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6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79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99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50"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5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925"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1059"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709"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850"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5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88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w:t>
            </w:r>
          </w:p>
        </w:tc>
        <w:tc>
          <w:tcPr>
            <w:tcW w:w="738"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c>
          <w:tcPr>
            <w:tcW w:w="72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293A52" w:rsidRDefault="00293A52">
            <w:pPr>
              <w:keepNext/>
              <w:keepLines/>
              <w:widowControl/>
              <w:spacing w:before="340" w:after="330" w:line="578" w:lineRule="auto"/>
              <w:jc w:val="center"/>
              <w:rPr>
                <w:rFonts w:ascii="宋体" w:eastAsia="宋体" w:hAnsi="宋体" w:cs="宋体"/>
                <w:kern w:val="0"/>
                <w:sz w:val="18"/>
                <w:szCs w:val="18"/>
              </w:rPr>
            </w:pPr>
          </w:p>
        </w:tc>
      </w:tr>
    </w:tbl>
    <w:p w:rsidR="00890B2D" w:rsidRDefault="00890B2D" w:rsidP="00890B2D">
      <w:pPr>
        <w:ind w:leftChars="66" w:left="198" w:firstLineChars="100" w:firstLine="180"/>
        <w:rPr>
          <w:rFonts w:ascii="宋体" w:eastAsia="宋体" w:hAnsi="宋体" w:cs="宋体"/>
          <w:sz w:val="18"/>
          <w:szCs w:val="18"/>
        </w:rPr>
      </w:pPr>
      <w:r>
        <w:rPr>
          <w:rFonts w:ascii="宋体" w:eastAsia="宋体" w:hAnsi="宋体" w:cs="宋体" w:hint="eastAsia"/>
          <w:sz w:val="18"/>
          <w:szCs w:val="18"/>
        </w:rPr>
        <w:t>填表：         校核：        审核：</w:t>
      </w:r>
    </w:p>
    <w:p w:rsidR="00000000" w:rsidRDefault="007D76FC">
      <w:pPr>
        <w:spacing w:line="320" w:lineRule="exact"/>
        <w:ind w:left="720" w:hangingChars="400" w:hanging="720"/>
        <w:rPr>
          <w:rFonts w:ascii="宋体" w:eastAsia="宋体" w:hAnsi="宋体" w:cs="宋体"/>
          <w:sz w:val="18"/>
          <w:szCs w:val="18"/>
        </w:rPr>
      </w:pPr>
      <w:r>
        <w:rPr>
          <w:rFonts w:ascii="宋体" w:eastAsia="宋体" w:hAnsi="宋体" w:cs="宋体" w:hint="eastAsia"/>
          <w:sz w:val="18"/>
          <w:szCs w:val="18"/>
        </w:rPr>
        <w:t>注：（</w:t>
      </w:r>
      <w:r>
        <w:rPr>
          <w:rFonts w:ascii="宋体" w:eastAsia="宋体" w:hAnsi="宋体" w:cs="宋体"/>
          <w:sz w:val="18"/>
          <w:szCs w:val="18"/>
        </w:rPr>
        <w:t xml:space="preserve">1）地表水源供水量包括水库工程、塘坝和窖池工程、河湖引水闸工程、河湖取水泵站工程和其他地表水源工程供水量，地表水源供水量小计=水库工程+塘坝和窖池+河湖引水闸工程+河湖取水泵站+从外省区调入水量+其他。地表水源供水量按供水工程供水对象所在地统计。                                                                                                                       </w:t>
      </w:r>
    </w:p>
    <w:p w:rsidR="00000000" w:rsidRDefault="007D76FC">
      <w:pPr>
        <w:spacing w:line="320" w:lineRule="exact"/>
        <w:ind w:leftChars="75" w:left="675" w:hangingChars="250" w:hanging="450"/>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sz w:val="18"/>
          <w:szCs w:val="18"/>
        </w:rPr>
        <w:t xml:space="preserve">2）地下水源供水量包括浅层水和深层承压水的供水量。浅层水指与大气降水或地表水体有直接水力联系、可更新的地下水：深层承压水是指与大气降水或地表水体没有直接水力联系且难以接受补给、更新的地下水；微咸水指矿化度介于2g/L-5g/L的地下水。地下水源供水量小计=浅层水+深层承压水。                                                                                                                              </w:t>
      </w:r>
    </w:p>
    <w:p w:rsidR="00000000" w:rsidRDefault="007D76FC">
      <w:pPr>
        <w:spacing w:line="320" w:lineRule="exact"/>
        <w:ind w:leftChars="75" w:left="675" w:hangingChars="250" w:hanging="450"/>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sz w:val="18"/>
          <w:szCs w:val="18"/>
        </w:rPr>
        <w:t xml:space="preserve">3）其他水源供水量包括污水处理回用量和其他非常规水源利用量。污水处理回用不包括单位内部处理后的重复用水量。其他非常规水源主要包括雨水利用、矿坑水回用和海水淡化等。作为工业冷却水及城市环卫用水等的海水直接利用量，不计入总供水量。                                                                                                                                                              </w:t>
      </w:r>
    </w:p>
    <w:p w:rsidR="00000000" w:rsidRDefault="007D76FC">
      <w:pPr>
        <w:spacing w:line="320" w:lineRule="exact"/>
        <w:ind w:firstLineChars="100" w:firstLine="180"/>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sz w:val="18"/>
          <w:szCs w:val="18"/>
        </w:rPr>
        <w:t>4）供水总量应与附表1-1的用水总量相等，并与水利统计中的水利工程供水量相协调。</w:t>
      </w:r>
    </w:p>
    <w:p w:rsidR="00000000" w:rsidRDefault="007D76FC">
      <w:pPr>
        <w:spacing w:line="320" w:lineRule="exact"/>
        <w:ind w:firstLineChars="100" w:firstLine="180"/>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sz w:val="18"/>
          <w:szCs w:val="18"/>
        </w:rPr>
        <w:t>5）应同时填写本省（自治区、直辖市）所辖各地级行政区的相关数据（标有“/”的可不填写）。</w:t>
      </w:r>
    </w:p>
    <w:p w:rsidR="00000000" w:rsidRDefault="007D76FC">
      <w:pPr>
        <w:spacing w:line="320" w:lineRule="exact"/>
        <w:ind w:firstLineChars="100" w:firstLine="180"/>
        <w:rPr>
          <w:rFonts w:cs="Calibri"/>
          <w:sz w:val="18"/>
          <w:szCs w:val="18"/>
        </w:rPr>
      </w:pPr>
      <w:r>
        <w:rPr>
          <w:rFonts w:ascii="宋体" w:eastAsia="宋体" w:hAnsi="宋体" w:cs="宋体" w:hint="eastAsia"/>
          <w:sz w:val="18"/>
          <w:szCs w:val="18"/>
        </w:rPr>
        <w:t>（</w:t>
      </w:r>
      <w:r>
        <w:rPr>
          <w:rFonts w:ascii="宋体" w:eastAsia="宋体" w:hAnsi="宋体" w:cs="宋体"/>
          <w:sz w:val="18"/>
          <w:szCs w:val="18"/>
        </w:rPr>
        <w:t>6）年</w:t>
      </w:r>
      <w:r w:rsidR="00366CF7">
        <w:rPr>
          <w:rFonts w:ascii="宋体" w:eastAsia="宋体" w:hAnsi="宋体" w:cs="宋体" w:hint="eastAsia"/>
          <w:sz w:val="18"/>
          <w:szCs w:val="18"/>
        </w:rPr>
        <w:t>度</w:t>
      </w:r>
      <w:r>
        <w:rPr>
          <w:rFonts w:ascii="宋体" w:eastAsia="宋体" w:hAnsi="宋体" w:cs="宋体"/>
          <w:sz w:val="18"/>
          <w:szCs w:val="18"/>
        </w:rPr>
        <w:t>供水总量或分水源供水量较上一年度发生较大变化的，需附补充说明材料，分析变化原因。</w:t>
      </w:r>
    </w:p>
    <w:p w:rsidR="00293A52" w:rsidRDefault="007D76FC">
      <w:pPr>
        <w:widowControl/>
        <w:ind w:left="1467" w:hangingChars="522" w:hanging="1467"/>
        <w:jc w:val="left"/>
        <w:textAlignment w:val="center"/>
        <w:rPr>
          <w:rFonts w:ascii="宋体" w:eastAsia="宋体" w:hAnsi="宋体" w:cs="宋体"/>
          <w:b/>
          <w:bCs/>
          <w:kern w:val="0"/>
          <w:sz w:val="28"/>
          <w:szCs w:val="28"/>
        </w:rPr>
      </w:pPr>
      <w:r>
        <w:rPr>
          <w:rFonts w:ascii="宋体" w:eastAsia="宋体" w:hAnsi="宋体" w:cs="宋体" w:hint="eastAsia"/>
          <w:b/>
          <w:bCs/>
          <w:kern w:val="0"/>
          <w:sz w:val="28"/>
          <w:szCs w:val="28"/>
        </w:rPr>
        <w:lastRenderedPageBreak/>
        <w:t>附表</w:t>
      </w:r>
      <w:r>
        <w:rPr>
          <w:rFonts w:ascii="宋体" w:eastAsia="宋体" w:hAnsi="宋体" w:cs="宋体"/>
          <w:b/>
          <w:bCs/>
          <w:kern w:val="0"/>
          <w:sz w:val="28"/>
          <w:szCs w:val="28"/>
        </w:rPr>
        <w:t>1-3</w:t>
      </w:r>
      <w:r w:rsidR="000A7F4A">
        <w:rPr>
          <w:rFonts w:ascii="宋体" w:eastAsia="宋体" w:hAnsi="宋体" w:cs="宋体" w:hint="eastAsia"/>
          <w:b/>
          <w:bCs/>
          <w:kern w:val="0"/>
          <w:sz w:val="28"/>
          <w:szCs w:val="28"/>
          <w:u w:val="single"/>
        </w:rPr>
        <w:t xml:space="preserve">     </w:t>
      </w:r>
      <w:r w:rsidR="000A7F4A" w:rsidRPr="000A7F4A">
        <w:rPr>
          <w:rFonts w:ascii="宋体" w:eastAsia="宋体" w:hAnsi="宋体" w:cs="宋体" w:hint="eastAsia"/>
          <w:b/>
          <w:bCs/>
          <w:kern w:val="0"/>
          <w:sz w:val="28"/>
          <w:szCs w:val="28"/>
        </w:rPr>
        <w:t>年</w:t>
      </w:r>
      <w:r w:rsidR="000A7F4A">
        <w:rPr>
          <w:rFonts w:ascii="宋体" w:eastAsia="宋体" w:hAnsi="宋体" w:cs="宋体" w:hint="eastAsia"/>
          <w:b/>
          <w:bCs/>
          <w:kern w:val="0"/>
          <w:sz w:val="28"/>
          <w:szCs w:val="28"/>
          <w:u w:val="single"/>
        </w:rPr>
        <w:t xml:space="preserve">     </w:t>
      </w:r>
      <w:r w:rsidR="000A7F4A">
        <w:rPr>
          <w:rFonts w:ascii="宋体" w:eastAsia="宋体" w:hAnsi="宋体" w:cs="宋体" w:hint="eastAsia"/>
          <w:b/>
          <w:bCs/>
          <w:kern w:val="0"/>
          <w:sz w:val="28"/>
          <w:szCs w:val="28"/>
        </w:rPr>
        <w:t>省</w:t>
      </w:r>
      <w:r>
        <w:rPr>
          <w:rFonts w:ascii="宋体" w:eastAsia="宋体" w:hAnsi="宋体" w:cs="宋体" w:hint="eastAsia"/>
          <w:b/>
          <w:bCs/>
          <w:kern w:val="0"/>
          <w:sz w:val="28"/>
          <w:szCs w:val="28"/>
        </w:rPr>
        <w:t>（自治区、直辖市）</w:t>
      </w:r>
      <w:r>
        <w:rPr>
          <w:rFonts w:ascii="宋体" w:eastAsia="宋体" w:hAnsi="宋体" w:cs="宋体"/>
          <w:b/>
          <w:bCs/>
          <w:kern w:val="0"/>
          <w:sz w:val="28"/>
          <w:szCs w:val="28"/>
        </w:rPr>
        <w:t>经济社会指标统计表</w:t>
      </w:r>
    </w:p>
    <w:tbl>
      <w:tblPr>
        <w:tblW w:w="13935" w:type="dxa"/>
        <w:jc w:val="center"/>
        <w:tblLayout w:type="fixed"/>
        <w:tblLook w:val="04A0"/>
      </w:tblPr>
      <w:tblGrid>
        <w:gridCol w:w="1202"/>
        <w:gridCol w:w="1547"/>
        <w:gridCol w:w="1547"/>
        <w:gridCol w:w="1547"/>
        <w:gridCol w:w="1548"/>
        <w:gridCol w:w="2333"/>
        <w:gridCol w:w="1403"/>
        <w:gridCol w:w="1403"/>
        <w:gridCol w:w="1405"/>
      </w:tblGrid>
      <w:tr w:rsidR="00293A52">
        <w:trPr>
          <w:trHeight w:val="690"/>
          <w:jc w:val="center"/>
        </w:trPr>
        <w:tc>
          <w:tcPr>
            <w:tcW w:w="1202" w:type="dxa"/>
            <w:vMerge w:val="restart"/>
            <w:tcBorders>
              <w:top w:val="single" w:sz="4" w:space="0" w:color="auto"/>
              <w:left w:val="single" w:sz="4" w:space="0" w:color="auto"/>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行政区</w:t>
            </w:r>
          </w:p>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名称</w:t>
            </w:r>
          </w:p>
        </w:tc>
        <w:tc>
          <w:tcPr>
            <w:tcW w:w="6189" w:type="dxa"/>
            <w:gridSpan w:val="4"/>
            <w:tcBorders>
              <w:top w:val="single" w:sz="4" w:space="0" w:color="auto"/>
              <w:left w:val="nil"/>
              <w:bottom w:val="single" w:sz="4" w:space="0" w:color="auto"/>
              <w:right w:val="single" w:sz="4" w:space="0" w:color="auto"/>
            </w:tcBorders>
            <w:vAlign w:val="center"/>
          </w:tcPr>
          <w:p w:rsidR="00293A52" w:rsidRDefault="007D76FC">
            <w:pPr>
              <w:widowControl/>
              <w:jc w:val="center"/>
              <w:rPr>
                <w:rFonts w:ascii="宋体" w:eastAsia="宋体" w:hAnsi="宋体" w:cs="宋体"/>
                <w:szCs w:val="21"/>
              </w:rPr>
            </w:pPr>
            <w:r>
              <w:rPr>
                <w:rFonts w:ascii="宋体" w:eastAsia="宋体" w:hAnsi="宋体" w:cs="宋体" w:hint="eastAsia"/>
                <w:kern w:val="0"/>
                <w:sz w:val="18"/>
                <w:szCs w:val="18"/>
              </w:rPr>
              <w:t>实际灌溉面积（万亩）</w:t>
            </w:r>
          </w:p>
        </w:tc>
        <w:tc>
          <w:tcPr>
            <w:tcW w:w="2333" w:type="dxa"/>
            <w:vMerge w:val="restart"/>
            <w:tcBorders>
              <w:top w:val="single" w:sz="4" w:space="0" w:color="auto"/>
              <w:left w:val="nil"/>
              <w:bottom w:val="single" w:sz="4" w:space="0" w:color="auto"/>
              <w:right w:val="single" w:sz="4" w:space="0" w:color="auto"/>
            </w:tcBorders>
            <w:vAlign w:val="center"/>
          </w:tcPr>
          <w:p w:rsidR="00293A52" w:rsidRDefault="007D76FC">
            <w:pPr>
              <w:widowControl/>
              <w:jc w:val="center"/>
              <w:rPr>
                <w:rFonts w:ascii="宋体" w:eastAsia="宋体" w:hAnsi="宋体" w:cs="宋体"/>
                <w:kern w:val="0"/>
                <w:sz w:val="18"/>
                <w:szCs w:val="18"/>
              </w:rPr>
            </w:pPr>
            <w:r>
              <w:rPr>
                <w:rFonts w:ascii="宋体" w:eastAsia="宋体" w:hAnsi="宋体" w:cs="宋体" w:hint="eastAsia"/>
                <w:kern w:val="0"/>
                <w:sz w:val="18"/>
                <w:szCs w:val="18"/>
              </w:rPr>
              <w:t>工业总产值</w:t>
            </w:r>
          </w:p>
          <w:p w:rsidR="00293A52" w:rsidRDefault="007D76FC">
            <w:pPr>
              <w:widowControl/>
              <w:jc w:val="center"/>
              <w:rPr>
                <w:rFonts w:ascii="宋体" w:eastAsia="宋体" w:hAnsi="宋体" w:cs="宋体"/>
                <w:szCs w:val="21"/>
              </w:rPr>
            </w:pPr>
            <w:r>
              <w:rPr>
                <w:rFonts w:ascii="宋体" w:eastAsia="宋体" w:hAnsi="宋体" w:cs="宋体" w:hint="eastAsia"/>
                <w:kern w:val="0"/>
                <w:sz w:val="18"/>
                <w:szCs w:val="18"/>
              </w:rPr>
              <w:t>（亿元，当年价）</w:t>
            </w:r>
          </w:p>
        </w:tc>
        <w:tc>
          <w:tcPr>
            <w:tcW w:w="4211" w:type="dxa"/>
            <w:gridSpan w:val="3"/>
            <w:tcBorders>
              <w:top w:val="single" w:sz="4" w:space="0" w:color="auto"/>
              <w:left w:val="nil"/>
              <w:bottom w:val="single" w:sz="4" w:space="0" w:color="auto"/>
              <w:right w:val="single" w:sz="4" w:space="0" w:color="auto"/>
            </w:tcBorders>
            <w:vAlign w:val="center"/>
          </w:tcPr>
          <w:p w:rsidR="00293A52" w:rsidRDefault="007D76FC">
            <w:pPr>
              <w:widowControl/>
              <w:jc w:val="center"/>
              <w:rPr>
                <w:rFonts w:ascii="宋体" w:eastAsia="宋体" w:hAnsi="宋体" w:cs="宋体"/>
                <w:szCs w:val="21"/>
              </w:rPr>
            </w:pPr>
            <w:r>
              <w:rPr>
                <w:rFonts w:ascii="宋体" w:eastAsia="宋体" w:hAnsi="宋体" w:cs="宋体" w:hint="eastAsia"/>
                <w:kern w:val="0"/>
                <w:sz w:val="18"/>
                <w:szCs w:val="18"/>
              </w:rPr>
              <w:t>常住人口（万人）</w:t>
            </w:r>
          </w:p>
        </w:tc>
      </w:tr>
      <w:tr w:rsidR="00293A52">
        <w:trPr>
          <w:trHeight w:val="930"/>
          <w:jc w:val="center"/>
        </w:trPr>
        <w:tc>
          <w:tcPr>
            <w:tcW w:w="1202" w:type="dxa"/>
            <w:vMerge/>
            <w:tcBorders>
              <w:top w:val="single" w:sz="4" w:space="0" w:color="auto"/>
              <w:left w:val="single" w:sz="4" w:space="0" w:color="auto"/>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1547" w:type="dxa"/>
            <w:tcBorders>
              <w:top w:val="nil"/>
              <w:left w:val="nil"/>
              <w:bottom w:val="single" w:sz="4" w:space="0" w:color="auto"/>
              <w:right w:val="single" w:sz="4" w:space="0" w:color="auto"/>
            </w:tcBorders>
            <w:vAlign w:val="center"/>
          </w:tcPr>
          <w:p w:rsidR="00293A52" w:rsidRDefault="007D76FC">
            <w:pPr>
              <w:widowControl/>
              <w:jc w:val="center"/>
              <w:rPr>
                <w:rFonts w:ascii="宋体" w:eastAsia="宋体" w:hAnsi="宋体" w:cs="宋体"/>
                <w:szCs w:val="21"/>
              </w:rPr>
            </w:pPr>
            <w:r>
              <w:rPr>
                <w:rFonts w:ascii="宋体" w:eastAsia="宋体" w:hAnsi="宋体" w:cs="宋体" w:hint="eastAsia"/>
                <w:kern w:val="0"/>
                <w:sz w:val="18"/>
                <w:szCs w:val="18"/>
              </w:rPr>
              <w:t>耕地</w:t>
            </w:r>
          </w:p>
        </w:tc>
        <w:tc>
          <w:tcPr>
            <w:tcW w:w="1547" w:type="dxa"/>
            <w:tcBorders>
              <w:top w:val="nil"/>
              <w:left w:val="nil"/>
              <w:bottom w:val="single" w:sz="4" w:space="0" w:color="auto"/>
              <w:right w:val="single" w:sz="4" w:space="0" w:color="auto"/>
            </w:tcBorders>
            <w:vAlign w:val="center"/>
          </w:tcPr>
          <w:p w:rsidR="00293A52" w:rsidRDefault="007D76FC">
            <w:pPr>
              <w:widowControl/>
              <w:jc w:val="center"/>
              <w:rPr>
                <w:rFonts w:ascii="宋体" w:eastAsia="宋体" w:hAnsi="宋体" w:cs="宋体"/>
                <w:szCs w:val="21"/>
              </w:rPr>
            </w:pPr>
            <w:r>
              <w:rPr>
                <w:rFonts w:ascii="宋体" w:eastAsia="宋体" w:hAnsi="宋体" w:cs="宋体" w:hint="eastAsia"/>
                <w:kern w:val="0"/>
                <w:sz w:val="18"/>
                <w:szCs w:val="18"/>
              </w:rPr>
              <w:t>林地</w:t>
            </w:r>
          </w:p>
        </w:tc>
        <w:tc>
          <w:tcPr>
            <w:tcW w:w="1547" w:type="dxa"/>
            <w:tcBorders>
              <w:top w:val="nil"/>
              <w:left w:val="nil"/>
              <w:bottom w:val="single" w:sz="4" w:space="0" w:color="auto"/>
              <w:right w:val="single" w:sz="4" w:space="0" w:color="auto"/>
            </w:tcBorders>
            <w:vAlign w:val="center"/>
          </w:tcPr>
          <w:p w:rsidR="00293A52" w:rsidRDefault="007D76FC">
            <w:pPr>
              <w:widowControl/>
              <w:jc w:val="center"/>
              <w:rPr>
                <w:rFonts w:ascii="宋体" w:eastAsia="宋体" w:hAnsi="宋体" w:cs="宋体"/>
                <w:szCs w:val="21"/>
              </w:rPr>
            </w:pPr>
            <w:r>
              <w:rPr>
                <w:rFonts w:ascii="宋体" w:eastAsia="宋体" w:hAnsi="宋体" w:cs="宋体" w:hint="eastAsia"/>
                <w:kern w:val="0"/>
                <w:sz w:val="18"/>
                <w:szCs w:val="18"/>
              </w:rPr>
              <w:t>园地</w:t>
            </w:r>
          </w:p>
        </w:tc>
        <w:tc>
          <w:tcPr>
            <w:tcW w:w="1548" w:type="dxa"/>
            <w:tcBorders>
              <w:top w:val="nil"/>
              <w:left w:val="nil"/>
              <w:bottom w:val="single" w:sz="4" w:space="0" w:color="auto"/>
              <w:right w:val="single" w:sz="4" w:space="0" w:color="auto"/>
            </w:tcBorders>
            <w:vAlign w:val="center"/>
          </w:tcPr>
          <w:p w:rsidR="00293A52" w:rsidRDefault="007D76FC">
            <w:pPr>
              <w:widowControl/>
              <w:jc w:val="center"/>
              <w:rPr>
                <w:rFonts w:ascii="宋体" w:eastAsia="宋体" w:hAnsi="宋体" w:cs="宋体"/>
                <w:szCs w:val="21"/>
              </w:rPr>
            </w:pPr>
            <w:r>
              <w:rPr>
                <w:rFonts w:ascii="宋体" w:eastAsia="宋体" w:hAnsi="宋体" w:cs="宋体" w:hint="eastAsia"/>
                <w:kern w:val="0"/>
                <w:sz w:val="18"/>
                <w:szCs w:val="18"/>
              </w:rPr>
              <w:t>牧草地</w:t>
            </w:r>
          </w:p>
        </w:tc>
        <w:tc>
          <w:tcPr>
            <w:tcW w:w="2333" w:type="dxa"/>
            <w:vMerge/>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Cs w:val="21"/>
              </w:rPr>
            </w:pPr>
          </w:p>
        </w:tc>
        <w:tc>
          <w:tcPr>
            <w:tcW w:w="1403" w:type="dxa"/>
            <w:tcBorders>
              <w:top w:val="nil"/>
              <w:left w:val="nil"/>
              <w:bottom w:val="single" w:sz="4" w:space="0" w:color="auto"/>
              <w:right w:val="single" w:sz="4" w:space="0" w:color="auto"/>
            </w:tcBorders>
            <w:vAlign w:val="center"/>
          </w:tcPr>
          <w:p w:rsidR="00293A52" w:rsidRDefault="007D76FC">
            <w:pPr>
              <w:widowControl/>
              <w:jc w:val="center"/>
              <w:rPr>
                <w:rFonts w:ascii="宋体" w:eastAsia="宋体" w:hAnsi="宋体" w:cs="宋体"/>
                <w:szCs w:val="21"/>
              </w:rPr>
            </w:pPr>
            <w:r>
              <w:rPr>
                <w:rFonts w:ascii="宋体" w:eastAsia="宋体" w:hAnsi="宋体" w:cs="宋体" w:hint="eastAsia"/>
                <w:kern w:val="0"/>
                <w:sz w:val="18"/>
                <w:szCs w:val="18"/>
              </w:rPr>
              <w:t>城镇</w:t>
            </w:r>
          </w:p>
        </w:tc>
        <w:tc>
          <w:tcPr>
            <w:tcW w:w="1403" w:type="dxa"/>
            <w:tcBorders>
              <w:top w:val="nil"/>
              <w:left w:val="nil"/>
              <w:bottom w:val="single" w:sz="4" w:space="0" w:color="auto"/>
              <w:right w:val="single" w:sz="4" w:space="0" w:color="auto"/>
            </w:tcBorders>
            <w:vAlign w:val="center"/>
          </w:tcPr>
          <w:p w:rsidR="00293A52" w:rsidRDefault="007D76FC">
            <w:pPr>
              <w:widowControl/>
              <w:jc w:val="center"/>
              <w:rPr>
                <w:rFonts w:ascii="宋体" w:eastAsia="宋体" w:hAnsi="宋体" w:cs="宋体"/>
                <w:szCs w:val="21"/>
              </w:rPr>
            </w:pPr>
            <w:r>
              <w:rPr>
                <w:rFonts w:ascii="宋体" w:eastAsia="宋体" w:hAnsi="宋体" w:cs="宋体" w:hint="eastAsia"/>
                <w:kern w:val="0"/>
                <w:sz w:val="18"/>
                <w:szCs w:val="18"/>
              </w:rPr>
              <w:t>乡村</w:t>
            </w:r>
          </w:p>
        </w:tc>
        <w:tc>
          <w:tcPr>
            <w:tcW w:w="1405" w:type="dxa"/>
            <w:tcBorders>
              <w:top w:val="nil"/>
              <w:left w:val="nil"/>
              <w:bottom w:val="single" w:sz="4" w:space="0" w:color="auto"/>
              <w:right w:val="single" w:sz="4" w:space="0" w:color="auto"/>
            </w:tcBorders>
            <w:vAlign w:val="center"/>
          </w:tcPr>
          <w:p w:rsidR="00293A52" w:rsidRDefault="007D76FC">
            <w:pPr>
              <w:widowControl/>
              <w:jc w:val="center"/>
              <w:rPr>
                <w:rFonts w:ascii="宋体" w:eastAsia="宋体" w:hAnsi="宋体" w:cs="宋体"/>
                <w:szCs w:val="21"/>
              </w:rPr>
            </w:pPr>
            <w:r>
              <w:rPr>
                <w:rFonts w:ascii="宋体" w:eastAsia="宋体" w:hAnsi="宋体" w:cs="宋体" w:hint="eastAsia"/>
                <w:kern w:val="0"/>
                <w:sz w:val="18"/>
                <w:szCs w:val="18"/>
              </w:rPr>
              <w:t>小计</w:t>
            </w:r>
          </w:p>
        </w:tc>
      </w:tr>
      <w:tr w:rsidR="00293A52" w:rsidTr="00293A52">
        <w:trPr>
          <w:trHeight w:val="90"/>
          <w:jc w:val="center"/>
        </w:trPr>
        <w:tc>
          <w:tcPr>
            <w:tcW w:w="1202" w:type="dxa"/>
            <w:tcBorders>
              <w:top w:val="nil"/>
              <w:left w:val="single" w:sz="4" w:space="0" w:color="auto"/>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全省</w:t>
            </w:r>
          </w:p>
          <w:p w:rsidR="00293A52" w:rsidRDefault="007D76FC">
            <w:pPr>
              <w:jc w:val="center"/>
              <w:rPr>
                <w:rFonts w:ascii="宋体" w:eastAsia="宋体" w:hAnsi="宋体" w:cs="宋体"/>
                <w:sz w:val="18"/>
                <w:szCs w:val="18"/>
              </w:rPr>
            </w:pPr>
            <w:r>
              <w:rPr>
                <w:rFonts w:ascii="宋体" w:eastAsia="宋体" w:hAnsi="宋体" w:cs="宋体"/>
                <w:sz w:val="18"/>
                <w:szCs w:val="18"/>
              </w:rPr>
              <w:t>(市、区)</w:t>
            </w:r>
          </w:p>
        </w:tc>
        <w:tc>
          <w:tcPr>
            <w:tcW w:w="1547" w:type="dxa"/>
            <w:tcBorders>
              <w:top w:val="nil"/>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rPr>
                <w:rFonts w:ascii="宋体" w:eastAsia="宋体" w:hAnsi="宋体" w:cs="宋体"/>
                <w:szCs w:val="21"/>
              </w:rPr>
            </w:pPr>
          </w:p>
        </w:tc>
        <w:tc>
          <w:tcPr>
            <w:tcW w:w="1547" w:type="dxa"/>
            <w:tcBorders>
              <w:top w:val="nil"/>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rPr>
                <w:rFonts w:ascii="宋体" w:eastAsia="宋体" w:hAnsi="宋体" w:cs="宋体"/>
                <w:szCs w:val="21"/>
              </w:rPr>
            </w:pPr>
          </w:p>
        </w:tc>
        <w:tc>
          <w:tcPr>
            <w:tcW w:w="1547" w:type="dxa"/>
            <w:tcBorders>
              <w:top w:val="nil"/>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rPr>
                <w:rFonts w:ascii="宋体" w:eastAsia="宋体" w:hAnsi="宋体" w:cs="宋体"/>
                <w:szCs w:val="21"/>
              </w:rPr>
            </w:pPr>
          </w:p>
        </w:tc>
        <w:tc>
          <w:tcPr>
            <w:tcW w:w="1548" w:type="dxa"/>
            <w:tcBorders>
              <w:top w:val="nil"/>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rPr>
                <w:rFonts w:ascii="宋体" w:eastAsia="宋体" w:hAnsi="宋体" w:cs="宋体"/>
                <w:szCs w:val="21"/>
              </w:rPr>
            </w:pPr>
          </w:p>
        </w:tc>
        <w:tc>
          <w:tcPr>
            <w:tcW w:w="2333" w:type="dxa"/>
            <w:tcBorders>
              <w:top w:val="nil"/>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rPr>
                <w:rFonts w:ascii="宋体" w:eastAsia="宋体" w:hAnsi="宋体" w:cs="宋体"/>
                <w:szCs w:val="21"/>
              </w:rPr>
            </w:pPr>
          </w:p>
        </w:tc>
        <w:tc>
          <w:tcPr>
            <w:tcW w:w="1403" w:type="dxa"/>
            <w:tcBorders>
              <w:top w:val="nil"/>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rPr>
                <w:rFonts w:ascii="宋体" w:eastAsia="宋体" w:hAnsi="宋体" w:cs="宋体"/>
                <w:szCs w:val="21"/>
              </w:rPr>
            </w:pPr>
          </w:p>
        </w:tc>
        <w:tc>
          <w:tcPr>
            <w:tcW w:w="1403" w:type="dxa"/>
            <w:tcBorders>
              <w:top w:val="nil"/>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rPr>
                <w:rFonts w:ascii="宋体" w:eastAsia="宋体" w:hAnsi="宋体" w:cs="宋体"/>
                <w:szCs w:val="21"/>
              </w:rPr>
            </w:pPr>
          </w:p>
        </w:tc>
        <w:tc>
          <w:tcPr>
            <w:tcW w:w="1405" w:type="dxa"/>
            <w:tcBorders>
              <w:top w:val="nil"/>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rPr>
                <w:rFonts w:ascii="宋体" w:eastAsia="宋体" w:hAnsi="宋体" w:cs="宋体"/>
                <w:szCs w:val="21"/>
              </w:rPr>
            </w:pPr>
          </w:p>
        </w:tc>
      </w:tr>
    </w:tbl>
    <w:p w:rsidR="00890B2D" w:rsidRDefault="00890B2D" w:rsidP="00890B2D">
      <w:pPr>
        <w:ind w:leftChars="66" w:left="198" w:firstLineChars="100" w:firstLine="180"/>
        <w:rPr>
          <w:rFonts w:ascii="宋体" w:eastAsia="宋体" w:hAnsi="宋体" w:cs="宋体"/>
          <w:sz w:val="18"/>
          <w:szCs w:val="18"/>
        </w:rPr>
      </w:pPr>
      <w:r>
        <w:rPr>
          <w:rFonts w:ascii="宋体" w:eastAsia="宋体" w:hAnsi="宋体" w:cs="宋体" w:hint="eastAsia"/>
          <w:sz w:val="18"/>
          <w:szCs w:val="18"/>
        </w:rPr>
        <w:t>填表：         校核：        审核：</w:t>
      </w:r>
    </w:p>
    <w:p w:rsidR="00293A52" w:rsidRDefault="00293A52">
      <w:pPr>
        <w:widowControl/>
        <w:ind w:firstLineChars="49" w:firstLine="137"/>
        <w:jc w:val="left"/>
        <w:textAlignment w:val="center"/>
        <w:rPr>
          <w:rFonts w:ascii="宋体" w:hAnsi="宋体" w:cs="Calibri"/>
          <w:kern w:val="0"/>
          <w:sz w:val="28"/>
          <w:szCs w:val="28"/>
        </w:rPr>
      </w:pPr>
    </w:p>
    <w:p w:rsidR="00293A52" w:rsidRDefault="00293A52">
      <w:pPr>
        <w:widowControl/>
        <w:ind w:firstLineChars="49" w:firstLine="138"/>
        <w:jc w:val="left"/>
        <w:textAlignment w:val="center"/>
        <w:rPr>
          <w:rFonts w:ascii="宋体" w:hAnsi="宋体" w:cs="Calibri"/>
          <w:b/>
          <w:bCs/>
          <w:kern w:val="0"/>
          <w:sz w:val="28"/>
          <w:szCs w:val="28"/>
        </w:rPr>
      </w:pPr>
    </w:p>
    <w:p w:rsidR="00293A52" w:rsidRDefault="00293A52">
      <w:pPr>
        <w:widowControl/>
        <w:ind w:firstLineChars="49" w:firstLine="138"/>
        <w:jc w:val="left"/>
        <w:textAlignment w:val="center"/>
        <w:rPr>
          <w:rFonts w:ascii="宋体" w:hAnsi="宋体" w:cs="Calibri"/>
          <w:b/>
          <w:bCs/>
          <w:kern w:val="0"/>
          <w:sz w:val="28"/>
          <w:szCs w:val="28"/>
        </w:rPr>
      </w:pPr>
    </w:p>
    <w:p w:rsidR="00293A52" w:rsidRDefault="00293A52">
      <w:pPr>
        <w:widowControl/>
        <w:ind w:firstLineChars="49" w:firstLine="138"/>
        <w:jc w:val="left"/>
        <w:textAlignment w:val="center"/>
        <w:rPr>
          <w:rFonts w:ascii="宋体" w:hAnsi="宋体" w:cs="Calibri"/>
          <w:b/>
          <w:bCs/>
          <w:kern w:val="0"/>
          <w:sz w:val="28"/>
          <w:szCs w:val="28"/>
        </w:rPr>
      </w:pPr>
    </w:p>
    <w:p w:rsidR="00293A52" w:rsidRDefault="00293A52">
      <w:pPr>
        <w:widowControl/>
        <w:ind w:firstLineChars="49" w:firstLine="138"/>
        <w:jc w:val="left"/>
        <w:textAlignment w:val="center"/>
        <w:rPr>
          <w:rFonts w:ascii="宋体" w:hAnsi="宋体" w:cs="Calibri"/>
          <w:b/>
          <w:bCs/>
          <w:kern w:val="0"/>
          <w:sz w:val="28"/>
          <w:szCs w:val="28"/>
        </w:rPr>
      </w:pPr>
    </w:p>
    <w:p w:rsidR="00293A52" w:rsidRDefault="00293A52">
      <w:pPr>
        <w:widowControl/>
        <w:ind w:firstLineChars="49" w:firstLine="138"/>
        <w:jc w:val="left"/>
        <w:textAlignment w:val="center"/>
        <w:rPr>
          <w:rFonts w:ascii="宋体" w:hAnsi="宋体" w:cs="Calibri"/>
          <w:b/>
          <w:bCs/>
          <w:kern w:val="0"/>
          <w:sz w:val="28"/>
          <w:szCs w:val="28"/>
        </w:rPr>
      </w:pPr>
    </w:p>
    <w:p w:rsidR="00293A52" w:rsidRDefault="00293A52">
      <w:pPr>
        <w:widowControl/>
        <w:ind w:firstLineChars="49" w:firstLine="138"/>
        <w:jc w:val="left"/>
        <w:textAlignment w:val="center"/>
        <w:rPr>
          <w:rFonts w:ascii="宋体" w:hAnsi="宋体" w:cs="Calibri"/>
          <w:b/>
          <w:bCs/>
          <w:kern w:val="0"/>
          <w:sz w:val="28"/>
          <w:szCs w:val="28"/>
        </w:rPr>
      </w:pPr>
    </w:p>
    <w:p w:rsidR="00293A52" w:rsidRDefault="00293A52">
      <w:pPr>
        <w:widowControl/>
        <w:ind w:firstLineChars="49" w:firstLine="138"/>
        <w:jc w:val="left"/>
        <w:textAlignment w:val="center"/>
        <w:rPr>
          <w:rFonts w:ascii="宋体" w:hAnsi="宋体" w:cs="Calibri"/>
          <w:b/>
          <w:bCs/>
          <w:kern w:val="0"/>
          <w:sz w:val="28"/>
          <w:szCs w:val="28"/>
        </w:rPr>
      </w:pPr>
    </w:p>
    <w:p w:rsidR="00293A52" w:rsidRDefault="007D76FC">
      <w:pPr>
        <w:widowControl/>
        <w:ind w:firstLineChars="49" w:firstLine="138"/>
        <w:jc w:val="left"/>
        <w:textAlignment w:val="center"/>
        <w:rPr>
          <w:rFonts w:ascii="宋体" w:eastAsia="宋体" w:hAnsi="宋体" w:cs="宋体"/>
          <w:b/>
          <w:bCs/>
          <w:kern w:val="0"/>
          <w:sz w:val="28"/>
          <w:szCs w:val="28"/>
        </w:rPr>
      </w:pPr>
      <w:r>
        <w:rPr>
          <w:rFonts w:ascii="宋体" w:eastAsia="宋体" w:hAnsi="宋体" w:cs="宋体" w:hint="eastAsia"/>
          <w:b/>
          <w:bCs/>
          <w:kern w:val="0"/>
          <w:sz w:val="28"/>
          <w:szCs w:val="28"/>
        </w:rPr>
        <w:lastRenderedPageBreak/>
        <w:t>附表</w:t>
      </w:r>
      <w:r>
        <w:rPr>
          <w:rFonts w:ascii="宋体" w:eastAsia="宋体" w:hAnsi="宋体" w:cs="宋体"/>
          <w:b/>
          <w:bCs/>
          <w:kern w:val="0"/>
          <w:sz w:val="28"/>
          <w:szCs w:val="28"/>
        </w:rPr>
        <w:t>2-1</w:t>
      </w:r>
      <w:r w:rsidR="000A7F4A">
        <w:rPr>
          <w:rFonts w:ascii="宋体" w:eastAsia="宋体" w:hAnsi="宋体" w:cs="宋体" w:hint="eastAsia"/>
          <w:b/>
          <w:bCs/>
          <w:kern w:val="0"/>
          <w:sz w:val="28"/>
          <w:szCs w:val="28"/>
          <w:u w:val="single"/>
        </w:rPr>
        <w:t xml:space="preserve">     </w:t>
      </w:r>
      <w:r w:rsidR="000A7F4A" w:rsidRPr="000A7F4A">
        <w:rPr>
          <w:rFonts w:ascii="宋体" w:eastAsia="宋体" w:hAnsi="宋体" w:cs="宋体" w:hint="eastAsia"/>
          <w:b/>
          <w:bCs/>
          <w:kern w:val="0"/>
          <w:sz w:val="28"/>
          <w:szCs w:val="28"/>
        </w:rPr>
        <w:t>年</w:t>
      </w:r>
      <w:r w:rsidR="000A7F4A">
        <w:rPr>
          <w:rFonts w:ascii="宋体" w:eastAsia="宋体" w:hAnsi="宋体" w:cs="宋体" w:hint="eastAsia"/>
          <w:b/>
          <w:bCs/>
          <w:kern w:val="0"/>
          <w:sz w:val="28"/>
          <w:szCs w:val="28"/>
          <w:u w:val="single"/>
        </w:rPr>
        <w:t xml:space="preserve">     </w:t>
      </w:r>
      <w:r w:rsidR="000A7F4A">
        <w:rPr>
          <w:rFonts w:ascii="宋体" w:eastAsia="宋体" w:hAnsi="宋体" w:cs="宋体" w:hint="eastAsia"/>
          <w:b/>
          <w:bCs/>
          <w:kern w:val="0"/>
          <w:sz w:val="28"/>
          <w:szCs w:val="28"/>
        </w:rPr>
        <w:t>省</w:t>
      </w:r>
      <w:r>
        <w:rPr>
          <w:rFonts w:ascii="宋体" w:eastAsia="宋体" w:hAnsi="宋体" w:cs="宋体" w:hint="eastAsia"/>
          <w:b/>
          <w:bCs/>
          <w:kern w:val="0"/>
          <w:sz w:val="28"/>
          <w:szCs w:val="28"/>
        </w:rPr>
        <w:t>（自治区、直辖市）</w:t>
      </w:r>
      <w:r>
        <w:rPr>
          <w:rFonts w:ascii="宋体" w:eastAsia="宋体" w:hAnsi="宋体" w:cs="宋体"/>
          <w:b/>
          <w:bCs/>
          <w:kern w:val="0"/>
          <w:sz w:val="28"/>
          <w:szCs w:val="28"/>
        </w:rPr>
        <w:t>万元国内生产总值用水量统计表</w:t>
      </w:r>
    </w:p>
    <w:tbl>
      <w:tblPr>
        <w:tblW w:w="13892" w:type="dxa"/>
        <w:tblInd w:w="108" w:type="dxa"/>
        <w:tblLayout w:type="fixed"/>
        <w:tblLook w:val="04A0"/>
      </w:tblPr>
      <w:tblGrid>
        <w:gridCol w:w="1276"/>
        <w:gridCol w:w="1559"/>
        <w:gridCol w:w="1560"/>
        <w:gridCol w:w="2693"/>
        <w:gridCol w:w="3260"/>
        <w:gridCol w:w="3544"/>
      </w:tblGrid>
      <w:tr w:rsidR="00293A52">
        <w:trPr>
          <w:trHeight w:val="519"/>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用水量</w:t>
            </w:r>
            <w:r>
              <w:rPr>
                <w:rFonts w:ascii="宋体" w:eastAsia="宋体" w:hAnsi="宋体" w:cs="宋体" w:hint="eastAsia"/>
                <w:sz w:val="18"/>
                <w:szCs w:val="18"/>
                <w:vertAlign w:val="superscript"/>
              </w:rPr>
              <w:t>（</w:t>
            </w:r>
            <w:r>
              <w:rPr>
                <w:rFonts w:ascii="宋体" w:eastAsia="宋体" w:hAnsi="宋体" w:cs="宋体"/>
                <w:sz w:val="18"/>
                <w:szCs w:val="18"/>
                <w:vertAlign w:val="superscript"/>
              </w:rPr>
              <w:t>1）</w:t>
            </w:r>
          </w:p>
          <w:p w:rsidR="00293A52" w:rsidRDefault="007D76FC">
            <w:pPr>
              <w:jc w:val="center"/>
              <w:rPr>
                <w:rFonts w:ascii="宋体" w:eastAsia="宋体" w:hAnsi="宋体" w:cs="宋体"/>
                <w:sz w:val="18"/>
                <w:szCs w:val="18"/>
              </w:rPr>
            </w:pPr>
            <w:r>
              <w:rPr>
                <w:rFonts w:ascii="宋体" w:eastAsia="宋体" w:hAnsi="宋体" w:cs="宋体" w:hint="eastAsia"/>
                <w:sz w:val="18"/>
                <w:szCs w:val="18"/>
              </w:rPr>
              <w:t>（亿</w:t>
            </w:r>
            <w:r>
              <w:rPr>
                <w:rFonts w:ascii="宋体" w:eastAsia="宋体" w:hAnsi="宋体" w:cs="宋体"/>
                <w:sz w:val="18"/>
                <w:szCs w:val="18"/>
              </w:rPr>
              <w:t>m</w:t>
            </w:r>
            <w:r>
              <w:rPr>
                <w:rFonts w:ascii="宋体" w:eastAsia="宋体" w:hAnsi="宋体" w:cs="宋体"/>
                <w:sz w:val="18"/>
                <w:szCs w:val="18"/>
                <w:vertAlign w:val="superscript"/>
              </w:rPr>
              <w:t>3</w:t>
            </w:r>
            <w:r>
              <w:rPr>
                <w:rFonts w:ascii="宋体" w:eastAsia="宋体" w:hAnsi="宋体" w:cs="宋体"/>
                <w:sz w:val="18"/>
                <w:szCs w:val="18"/>
              </w:rPr>
              <w:t>)</w:t>
            </w:r>
          </w:p>
        </w:tc>
        <w:tc>
          <w:tcPr>
            <w:tcW w:w="5812" w:type="dxa"/>
            <w:gridSpan w:val="3"/>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国内生产总值（亿元）</w:t>
            </w:r>
          </w:p>
        </w:tc>
        <w:tc>
          <w:tcPr>
            <w:tcW w:w="3260" w:type="dxa"/>
            <w:vMerge w:val="restart"/>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万元国内生产总值用水量</w:t>
            </w:r>
          </w:p>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sz w:val="18"/>
                <w:szCs w:val="18"/>
              </w:rPr>
              <w:t>m</w:t>
            </w:r>
            <w:r>
              <w:rPr>
                <w:rFonts w:ascii="宋体" w:eastAsia="宋体" w:hAnsi="宋体" w:cs="宋体"/>
                <w:sz w:val="18"/>
                <w:szCs w:val="18"/>
                <w:vertAlign w:val="superscript"/>
              </w:rPr>
              <w:t>3</w:t>
            </w:r>
            <w:r>
              <w:rPr>
                <w:rFonts w:ascii="宋体" w:eastAsia="宋体" w:hAnsi="宋体" w:cs="宋体" w:hint="eastAsia"/>
                <w:sz w:val="18"/>
                <w:szCs w:val="18"/>
              </w:rPr>
              <w:t>，按</w:t>
            </w:r>
            <w:r>
              <w:rPr>
                <w:rFonts w:ascii="宋体" w:eastAsia="宋体" w:hAnsi="宋体" w:cs="宋体"/>
                <w:sz w:val="18"/>
                <w:szCs w:val="18"/>
              </w:rPr>
              <w:t>2015年可比价计算）</w:t>
            </w:r>
          </w:p>
        </w:tc>
        <w:tc>
          <w:tcPr>
            <w:tcW w:w="3544" w:type="dxa"/>
            <w:vMerge w:val="restart"/>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万元国内生产总值用水量比</w:t>
            </w:r>
            <w:r>
              <w:rPr>
                <w:rFonts w:ascii="宋体" w:eastAsia="宋体" w:hAnsi="宋体" w:cs="宋体"/>
                <w:sz w:val="18"/>
                <w:szCs w:val="18"/>
              </w:rPr>
              <w:t>2015年下降率</w:t>
            </w:r>
          </w:p>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sz w:val="18"/>
                <w:szCs w:val="18"/>
              </w:rPr>
              <w:t>%，按2015年可比价计算）</w:t>
            </w:r>
          </w:p>
        </w:tc>
      </w:tr>
      <w:tr w:rsidR="00293A52">
        <w:trPr>
          <w:trHeight w:val="467"/>
        </w:trPr>
        <w:tc>
          <w:tcPr>
            <w:tcW w:w="1276" w:type="dxa"/>
            <w:vMerge/>
            <w:tcBorders>
              <w:top w:val="single" w:sz="4" w:space="0" w:color="auto"/>
              <w:left w:val="single" w:sz="4" w:space="0" w:color="auto"/>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1559"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2015年（当年价）</w:t>
            </w:r>
          </w:p>
        </w:tc>
        <w:tc>
          <w:tcPr>
            <w:tcW w:w="1560" w:type="dxa"/>
            <w:tcBorders>
              <w:top w:val="single" w:sz="4" w:space="0" w:color="auto"/>
              <w:left w:val="nil"/>
              <w:bottom w:val="single" w:sz="4" w:space="0" w:color="auto"/>
              <w:right w:val="single" w:sz="4" w:space="0" w:color="auto"/>
            </w:tcBorders>
            <w:vAlign w:val="center"/>
          </w:tcPr>
          <w:p w:rsidR="00293A52" w:rsidRDefault="00366CF7">
            <w:pPr>
              <w:jc w:val="center"/>
              <w:rPr>
                <w:rFonts w:ascii="宋体" w:eastAsia="宋体" w:hAnsi="宋体" w:cs="宋体"/>
                <w:sz w:val="18"/>
                <w:szCs w:val="18"/>
              </w:rPr>
            </w:pPr>
            <w:r>
              <w:rPr>
                <w:rFonts w:ascii="宋体" w:eastAsia="宋体" w:hAnsi="宋体" w:cs="宋体" w:hint="eastAsia"/>
                <w:sz w:val="18"/>
                <w:szCs w:val="18"/>
              </w:rPr>
              <w:t>2018年或</w:t>
            </w:r>
            <w:r w:rsidR="007D76FC">
              <w:rPr>
                <w:rFonts w:ascii="宋体" w:eastAsia="宋体" w:hAnsi="宋体" w:cs="宋体"/>
                <w:sz w:val="18"/>
                <w:szCs w:val="18"/>
              </w:rPr>
              <w:t>2019年（当年价）</w:t>
            </w:r>
          </w:p>
        </w:tc>
        <w:tc>
          <w:tcPr>
            <w:tcW w:w="2693" w:type="dxa"/>
            <w:tcBorders>
              <w:top w:val="single" w:sz="4" w:space="0" w:color="auto"/>
              <w:left w:val="nil"/>
              <w:bottom w:val="single" w:sz="4" w:space="0" w:color="auto"/>
              <w:right w:val="single" w:sz="4" w:space="0" w:color="auto"/>
            </w:tcBorders>
            <w:vAlign w:val="center"/>
          </w:tcPr>
          <w:p w:rsidR="00293A52" w:rsidRDefault="00366CF7">
            <w:pPr>
              <w:jc w:val="center"/>
              <w:rPr>
                <w:rFonts w:ascii="宋体" w:eastAsia="宋体" w:hAnsi="宋体" w:cs="宋体"/>
                <w:sz w:val="18"/>
                <w:szCs w:val="18"/>
              </w:rPr>
            </w:pPr>
            <w:r>
              <w:rPr>
                <w:rFonts w:ascii="宋体" w:eastAsia="宋体" w:hAnsi="宋体" w:cs="宋体" w:hint="eastAsia"/>
                <w:sz w:val="18"/>
                <w:szCs w:val="18"/>
              </w:rPr>
              <w:t>2018年或</w:t>
            </w:r>
            <w:r w:rsidR="007D76FC">
              <w:rPr>
                <w:rFonts w:ascii="宋体" w:eastAsia="宋体" w:hAnsi="宋体" w:cs="宋体"/>
                <w:sz w:val="18"/>
                <w:szCs w:val="18"/>
              </w:rPr>
              <w:t>2019年（按2015年可比价计算）</w:t>
            </w:r>
          </w:p>
        </w:tc>
        <w:tc>
          <w:tcPr>
            <w:tcW w:w="3260" w:type="dxa"/>
            <w:vMerge/>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3544" w:type="dxa"/>
            <w:vMerge/>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r>
      <w:tr w:rsidR="00293A52">
        <w:trPr>
          <w:trHeight w:val="519"/>
        </w:trPr>
        <w:tc>
          <w:tcPr>
            <w:tcW w:w="1276" w:type="dxa"/>
            <w:tcBorders>
              <w:top w:val="single" w:sz="4" w:space="0" w:color="auto"/>
              <w:left w:val="single" w:sz="4" w:space="0" w:color="auto"/>
              <w:bottom w:val="single" w:sz="4" w:space="0" w:color="auto"/>
              <w:right w:val="single" w:sz="4" w:space="0" w:color="auto"/>
            </w:tcBorders>
            <w:vAlign w:val="center"/>
          </w:tcPr>
          <w:p w:rsidR="00293A52" w:rsidRDefault="00293A52">
            <w:pPr>
              <w:keepNext/>
              <w:keepLines/>
              <w:autoSpaceDE w:val="0"/>
              <w:autoSpaceDN w:val="0"/>
              <w:adjustRightInd w:val="0"/>
              <w:snapToGrid w:val="0"/>
              <w:spacing w:before="340" w:after="330" w:line="578" w:lineRule="auto"/>
              <w:jc w:val="center"/>
              <w:rPr>
                <w:rFonts w:ascii="宋体" w:eastAsia="宋体" w:hAnsi="宋体" w:cs="宋体"/>
                <w:sz w:val="18"/>
                <w:szCs w:val="18"/>
              </w:rPr>
            </w:pPr>
          </w:p>
        </w:tc>
        <w:tc>
          <w:tcPr>
            <w:tcW w:w="1559" w:type="dxa"/>
            <w:tcBorders>
              <w:top w:val="single" w:sz="4" w:space="0" w:color="auto"/>
              <w:left w:val="nil"/>
              <w:bottom w:val="single" w:sz="4" w:space="0" w:color="auto"/>
              <w:right w:val="single" w:sz="4" w:space="0" w:color="auto"/>
            </w:tcBorders>
            <w:vAlign w:val="center"/>
          </w:tcPr>
          <w:p w:rsidR="00293A52" w:rsidRDefault="00293A52">
            <w:pPr>
              <w:keepNext/>
              <w:keepLines/>
              <w:autoSpaceDE w:val="0"/>
              <w:autoSpaceDN w:val="0"/>
              <w:adjustRightInd w:val="0"/>
              <w:snapToGrid w:val="0"/>
              <w:spacing w:before="340" w:after="330" w:line="578" w:lineRule="auto"/>
              <w:jc w:val="center"/>
              <w:rPr>
                <w:rFonts w:ascii="宋体" w:eastAsia="宋体" w:hAnsi="宋体" w:cs="宋体"/>
                <w:sz w:val="18"/>
                <w:szCs w:val="18"/>
              </w:rPr>
            </w:pPr>
          </w:p>
        </w:tc>
        <w:tc>
          <w:tcPr>
            <w:tcW w:w="1560" w:type="dxa"/>
            <w:tcBorders>
              <w:top w:val="single" w:sz="4" w:space="0" w:color="auto"/>
              <w:left w:val="nil"/>
              <w:bottom w:val="single" w:sz="4" w:space="0" w:color="auto"/>
              <w:right w:val="single" w:sz="4" w:space="0" w:color="auto"/>
            </w:tcBorders>
            <w:vAlign w:val="center"/>
          </w:tcPr>
          <w:p w:rsidR="00293A52" w:rsidRDefault="00293A52">
            <w:pPr>
              <w:keepNext/>
              <w:keepLines/>
              <w:autoSpaceDE w:val="0"/>
              <w:autoSpaceDN w:val="0"/>
              <w:adjustRightInd w:val="0"/>
              <w:snapToGrid w:val="0"/>
              <w:spacing w:before="340" w:after="330" w:line="578" w:lineRule="auto"/>
              <w:jc w:val="center"/>
              <w:rPr>
                <w:rFonts w:ascii="宋体" w:eastAsia="宋体" w:hAnsi="宋体" w:cs="宋体"/>
                <w:sz w:val="18"/>
                <w:szCs w:val="18"/>
              </w:rPr>
            </w:pPr>
          </w:p>
        </w:tc>
        <w:tc>
          <w:tcPr>
            <w:tcW w:w="2693" w:type="dxa"/>
            <w:tcBorders>
              <w:top w:val="single" w:sz="4" w:space="0" w:color="auto"/>
              <w:left w:val="nil"/>
              <w:bottom w:val="single" w:sz="4" w:space="0" w:color="auto"/>
              <w:right w:val="single" w:sz="4" w:space="0" w:color="auto"/>
            </w:tcBorders>
            <w:vAlign w:val="center"/>
          </w:tcPr>
          <w:p w:rsidR="00293A52" w:rsidRDefault="00293A52">
            <w:pPr>
              <w:keepNext/>
              <w:keepLines/>
              <w:autoSpaceDE w:val="0"/>
              <w:autoSpaceDN w:val="0"/>
              <w:adjustRightInd w:val="0"/>
              <w:snapToGrid w:val="0"/>
              <w:spacing w:before="340" w:after="330" w:line="578" w:lineRule="auto"/>
              <w:jc w:val="center"/>
              <w:rPr>
                <w:rFonts w:ascii="宋体" w:eastAsia="宋体" w:hAnsi="宋体" w:cs="宋体"/>
                <w:sz w:val="18"/>
                <w:szCs w:val="18"/>
              </w:rPr>
            </w:pPr>
          </w:p>
        </w:tc>
        <w:tc>
          <w:tcPr>
            <w:tcW w:w="3260" w:type="dxa"/>
            <w:tcBorders>
              <w:top w:val="single" w:sz="4" w:space="0" w:color="auto"/>
              <w:left w:val="nil"/>
              <w:bottom w:val="single" w:sz="4" w:space="0" w:color="auto"/>
              <w:right w:val="single" w:sz="4" w:space="0" w:color="auto"/>
            </w:tcBorders>
            <w:vAlign w:val="center"/>
          </w:tcPr>
          <w:p w:rsidR="00293A52" w:rsidRDefault="00293A52">
            <w:pPr>
              <w:keepNext/>
              <w:keepLines/>
              <w:autoSpaceDE w:val="0"/>
              <w:autoSpaceDN w:val="0"/>
              <w:adjustRightInd w:val="0"/>
              <w:snapToGrid w:val="0"/>
              <w:spacing w:before="340" w:after="330" w:line="578" w:lineRule="auto"/>
              <w:jc w:val="center"/>
              <w:rPr>
                <w:rFonts w:ascii="宋体" w:eastAsia="宋体" w:hAnsi="宋体" w:cs="宋体"/>
                <w:sz w:val="18"/>
                <w:szCs w:val="18"/>
              </w:rPr>
            </w:pPr>
          </w:p>
        </w:tc>
        <w:tc>
          <w:tcPr>
            <w:tcW w:w="3544" w:type="dxa"/>
            <w:tcBorders>
              <w:top w:val="single" w:sz="4" w:space="0" w:color="auto"/>
              <w:left w:val="nil"/>
              <w:bottom w:val="single" w:sz="4" w:space="0" w:color="auto"/>
              <w:right w:val="single" w:sz="4" w:space="0" w:color="auto"/>
            </w:tcBorders>
            <w:vAlign w:val="center"/>
          </w:tcPr>
          <w:p w:rsidR="00293A52" w:rsidRDefault="00293A52">
            <w:pPr>
              <w:keepNext/>
              <w:keepLines/>
              <w:autoSpaceDE w:val="0"/>
              <w:autoSpaceDN w:val="0"/>
              <w:adjustRightInd w:val="0"/>
              <w:snapToGrid w:val="0"/>
              <w:spacing w:before="340" w:after="330" w:line="578" w:lineRule="auto"/>
              <w:jc w:val="center"/>
              <w:rPr>
                <w:rFonts w:ascii="宋体" w:eastAsia="宋体" w:hAnsi="宋体" w:cs="宋体"/>
                <w:sz w:val="18"/>
                <w:szCs w:val="18"/>
              </w:rPr>
            </w:pPr>
          </w:p>
        </w:tc>
      </w:tr>
    </w:tbl>
    <w:p w:rsidR="00890B2D" w:rsidRDefault="00890B2D" w:rsidP="00890B2D">
      <w:pPr>
        <w:ind w:leftChars="66" w:left="198" w:firstLineChars="100" w:firstLine="180"/>
        <w:rPr>
          <w:rFonts w:ascii="宋体" w:eastAsia="宋体" w:hAnsi="宋体" w:cs="宋体"/>
          <w:sz w:val="18"/>
          <w:szCs w:val="18"/>
        </w:rPr>
      </w:pPr>
      <w:r>
        <w:rPr>
          <w:rFonts w:ascii="宋体" w:eastAsia="宋体" w:hAnsi="宋体" w:cs="宋体" w:hint="eastAsia"/>
          <w:sz w:val="18"/>
          <w:szCs w:val="18"/>
        </w:rPr>
        <w:t>填表：         校核：        审核：</w:t>
      </w:r>
    </w:p>
    <w:p w:rsidR="00293A52" w:rsidRDefault="007D76FC">
      <w:pPr>
        <w:ind w:left="729" w:hangingChars="405" w:hanging="729"/>
        <w:rPr>
          <w:rFonts w:ascii="宋体" w:eastAsia="宋体" w:hAnsi="宋体" w:cs="宋体"/>
          <w:sz w:val="18"/>
          <w:szCs w:val="18"/>
        </w:rPr>
      </w:pPr>
      <w:r>
        <w:rPr>
          <w:rFonts w:ascii="宋体" w:eastAsia="宋体" w:hAnsi="宋体" w:cs="宋体" w:hint="eastAsia"/>
          <w:sz w:val="18"/>
          <w:szCs w:val="18"/>
        </w:rPr>
        <w:t>注：</w:t>
      </w:r>
      <w:r>
        <w:rPr>
          <w:rFonts w:ascii="宋体" w:eastAsia="宋体" w:hAnsi="宋体" w:cs="宋体" w:hint="eastAsia"/>
          <w:kern w:val="0"/>
          <w:sz w:val="18"/>
          <w:szCs w:val="18"/>
        </w:rPr>
        <w:t>（</w:t>
      </w:r>
      <w:r>
        <w:rPr>
          <w:rFonts w:ascii="宋体" w:eastAsia="宋体" w:hAnsi="宋体" w:cs="宋体"/>
          <w:kern w:val="0"/>
          <w:sz w:val="18"/>
          <w:szCs w:val="18"/>
        </w:rPr>
        <w:t>1）</w:t>
      </w:r>
      <w:r>
        <w:rPr>
          <w:rFonts w:ascii="宋体" w:eastAsia="宋体" w:hAnsi="宋体" w:cs="宋体" w:hint="eastAsia"/>
          <w:sz w:val="18"/>
          <w:szCs w:val="18"/>
        </w:rPr>
        <w:t>用水量应采用附表</w:t>
      </w:r>
      <w:r>
        <w:rPr>
          <w:rFonts w:ascii="宋体" w:eastAsia="宋体" w:hAnsi="宋体" w:cs="宋体"/>
          <w:sz w:val="18"/>
          <w:szCs w:val="18"/>
        </w:rPr>
        <w:t>1-1中的用水总量小计值。</w:t>
      </w:r>
    </w:p>
    <w:p w:rsidR="00293A52" w:rsidRDefault="00293A52">
      <w:pPr>
        <w:widowControl/>
        <w:ind w:firstLineChars="49" w:firstLine="138"/>
        <w:jc w:val="left"/>
        <w:textAlignment w:val="center"/>
        <w:rPr>
          <w:rFonts w:ascii="宋体" w:eastAsia="宋体" w:hAnsi="宋体" w:cs="宋体"/>
          <w:b/>
          <w:bCs/>
          <w:kern w:val="0"/>
          <w:sz w:val="28"/>
          <w:szCs w:val="28"/>
        </w:rPr>
      </w:pPr>
    </w:p>
    <w:p w:rsidR="00293A52" w:rsidRDefault="007D76FC">
      <w:pPr>
        <w:widowControl/>
        <w:ind w:firstLineChars="49" w:firstLine="138"/>
        <w:jc w:val="left"/>
        <w:textAlignment w:val="center"/>
        <w:rPr>
          <w:rFonts w:ascii="宋体" w:eastAsia="宋体" w:hAnsi="宋体" w:cs="宋体"/>
          <w:b/>
          <w:bCs/>
          <w:kern w:val="0"/>
          <w:sz w:val="28"/>
          <w:szCs w:val="28"/>
        </w:rPr>
      </w:pPr>
      <w:r>
        <w:rPr>
          <w:rFonts w:ascii="宋体" w:eastAsia="宋体" w:hAnsi="宋体" w:cs="宋体" w:hint="eastAsia"/>
          <w:b/>
          <w:bCs/>
          <w:kern w:val="0"/>
          <w:sz w:val="28"/>
          <w:szCs w:val="28"/>
        </w:rPr>
        <w:t>附表</w:t>
      </w:r>
      <w:r>
        <w:rPr>
          <w:rFonts w:ascii="宋体" w:eastAsia="宋体" w:hAnsi="宋体" w:cs="宋体"/>
          <w:b/>
          <w:bCs/>
          <w:kern w:val="0"/>
          <w:sz w:val="28"/>
          <w:szCs w:val="28"/>
        </w:rPr>
        <w:t>2-2</w:t>
      </w:r>
      <w:r w:rsidR="000A7F4A">
        <w:rPr>
          <w:rFonts w:ascii="宋体" w:eastAsia="宋体" w:hAnsi="宋体" w:cs="宋体" w:hint="eastAsia"/>
          <w:b/>
          <w:bCs/>
          <w:kern w:val="0"/>
          <w:sz w:val="28"/>
          <w:szCs w:val="28"/>
          <w:u w:val="single"/>
        </w:rPr>
        <w:t xml:space="preserve">     </w:t>
      </w:r>
      <w:r w:rsidR="000A7F4A" w:rsidRPr="000A7F4A">
        <w:rPr>
          <w:rFonts w:ascii="宋体" w:eastAsia="宋体" w:hAnsi="宋体" w:cs="宋体" w:hint="eastAsia"/>
          <w:b/>
          <w:bCs/>
          <w:kern w:val="0"/>
          <w:sz w:val="28"/>
          <w:szCs w:val="28"/>
        </w:rPr>
        <w:t>年</w:t>
      </w:r>
      <w:r w:rsidR="000A7F4A">
        <w:rPr>
          <w:rFonts w:ascii="宋体" w:eastAsia="宋体" w:hAnsi="宋体" w:cs="宋体" w:hint="eastAsia"/>
          <w:b/>
          <w:bCs/>
          <w:kern w:val="0"/>
          <w:sz w:val="28"/>
          <w:szCs w:val="28"/>
          <w:u w:val="single"/>
        </w:rPr>
        <w:t xml:space="preserve">     </w:t>
      </w:r>
      <w:r w:rsidR="000A7F4A">
        <w:rPr>
          <w:rFonts w:ascii="宋体" w:eastAsia="宋体" w:hAnsi="宋体" w:cs="宋体" w:hint="eastAsia"/>
          <w:b/>
          <w:bCs/>
          <w:kern w:val="0"/>
          <w:sz w:val="28"/>
          <w:szCs w:val="28"/>
        </w:rPr>
        <w:t>省</w:t>
      </w:r>
      <w:r>
        <w:rPr>
          <w:rFonts w:ascii="宋体" w:eastAsia="宋体" w:hAnsi="宋体" w:cs="宋体" w:hint="eastAsia"/>
          <w:b/>
          <w:bCs/>
          <w:kern w:val="0"/>
          <w:sz w:val="28"/>
          <w:szCs w:val="28"/>
        </w:rPr>
        <w:t>（自治区、直辖市）</w:t>
      </w:r>
      <w:r>
        <w:rPr>
          <w:rFonts w:ascii="宋体" w:eastAsia="宋体" w:hAnsi="宋体" w:cs="宋体"/>
          <w:b/>
          <w:bCs/>
          <w:kern w:val="0"/>
          <w:sz w:val="28"/>
          <w:szCs w:val="28"/>
        </w:rPr>
        <w:t>万元工业增加值用水量统计表</w:t>
      </w:r>
    </w:p>
    <w:p w:rsidR="00293A52" w:rsidRDefault="00293A52">
      <w:pPr>
        <w:spacing w:line="100" w:lineRule="exact"/>
        <w:jc w:val="center"/>
        <w:rPr>
          <w:rFonts w:ascii="宋体" w:eastAsia="宋体" w:hAnsi="宋体" w:cs="宋体"/>
          <w:szCs w:val="21"/>
        </w:rPr>
      </w:pPr>
    </w:p>
    <w:tbl>
      <w:tblPr>
        <w:tblW w:w="13917" w:type="dxa"/>
        <w:jc w:val="center"/>
        <w:tblLayout w:type="fixed"/>
        <w:tblLook w:val="04A0"/>
      </w:tblPr>
      <w:tblGrid>
        <w:gridCol w:w="1301"/>
        <w:gridCol w:w="1559"/>
        <w:gridCol w:w="1560"/>
        <w:gridCol w:w="2693"/>
        <w:gridCol w:w="3260"/>
        <w:gridCol w:w="3544"/>
      </w:tblGrid>
      <w:tr w:rsidR="00293A52">
        <w:trPr>
          <w:trHeight w:val="464"/>
          <w:jc w:val="center"/>
        </w:trPr>
        <w:tc>
          <w:tcPr>
            <w:tcW w:w="1301" w:type="dxa"/>
            <w:vMerge w:val="restart"/>
            <w:tcBorders>
              <w:top w:val="single" w:sz="4" w:space="0" w:color="auto"/>
              <w:left w:val="single" w:sz="4" w:space="0" w:color="auto"/>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工业用水量</w:t>
            </w:r>
            <w:r>
              <w:rPr>
                <w:rFonts w:ascii="宋体" w:eastAsia="宋体" w:hAnsi="宋体" w:cs="宋体" w:hint="eastAsia"/>
                <w:sz w:val="18"/>
                <w:szCs w:val="18"/>
                <w:vertAlign w:val="superscript"/>
              </w:rPr>
              <w:t>（</w:t>
            </w:r>
            <w:r>
              <w:rPr>
                <w:rFonts w:ascii="宋体" w:eastAsia="宋体" w:hAnsi="宋体" w:cs="宋体"/>
                <w:sz w:val="18"/>
                <w:szCs w:val="18"/>
                <w:vertAlign w:val="superscript"/>
              </w:rPr>
              <w:t>1）</w:t>
            </w:r>
          </w:p>
          <w:p w:rsidR="00293A52" w:rsidRDefault="007D76FC">
            <w:pPr>
              <w:jc w:val="center"/>
              <w:rPr>
                <w:rFonts w:ascii="宋体" w:eastAsia="宋体" w:hAnsi="宋体" w:cs="宋体"/>
                <w:sz w:val="18"/>
                <w:szCs w:val="18"/>
              </w:rPr>
            </w:pPr>
            <w:r>
              <w:rPr>
                <w:rFonts w:ascii="宋体" w:eastAsia="宋体" w:hAnsi="宋体" w:cs="宋体" w:hint="eastAsia"/>
                <w:sz w:val="18"/>
                <w:szCs w:val="18"/>
              </w:rPr>
              <w:t>（亿</w:t>
            </w:r>
            <w:r>
              <w:rPr>
                <w:rFonts w:ascii="宋体" w:eastAsia="宋体" w:hAnsi="宋体" w:cs="宋体"/>
                <w:sz w:val="18"/>
                <w:szCs w:val="18"/>
              </w:rPr>
              <w:t>m</w:t>
            </w:r>
            <w:r>
              <w:rPr>
                <w:rFonts w:ascii="宋体" w:eastAsia="宋体" w:hAnsi="宋体" w:cs="宋体"/>
                <w:sz w:val="18"/>
                <w:szCs w:val="18"/>
                <w:vertAlign w:val="superscript"/>
              </w:rPr>
              <w:t>3</w:t>
            </w:r>
            <w:r>
              <w:rPr>
                <w:rFonts w:ascii="宋体" w:eastAsia="宋体" w:hAnsi="宋体" w:cs="宋体"/>
                <w:sz w:val="18"/>
                <w:szCs w:val="18"/>
              </w:rPr>
              <w:t>)</w:t>
            </w:r>
          </w:p>
        </w:tc>
        <w:tc>
          <w:tcPr>
            <w:tcW w:w="5812" w:type="dxa"/>
            <w:gridSpan w:val="3"/>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工业增加值（亿元）</w:t>
            </w:r>
          </w:p>
        </w:tc>
        <w:tc>
          <w:tcPr>
            <w:tcW w:w="3260" w:type="dxa"/>
            <w:vMerge w:val="restart"/>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万元工业增加值用水量</w:t>
            </w:r>
          </w:p>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sz w:val="18"/>
                <w:szCs w:val="18"/>
              </w:rPr>
              <w:t>m</w:t>
            </w:r>
            <w:r>
              <w:rPr>
                <w:rFonts w:ascii="宋体" w:eastAsia="宋体" w:hAnsi="宋体" w:cs="宋体"/>
                <w:sz w:val="18"/>
                <w:szCs w:val="18"/>
                <w:vertAlign w:val="superscript"/>
              </w:rPr>
              <w:t>3</w:t>
            </w:r>
            <w:r>
              <w:rPr>
                <w:rFonts w:ascii="宋体" w:eastAsia="宋体" w:hAnsi="宋体" w:cs="宋体" w:hint="eastAsia"/>
                <w:sz w:val="18"/>
                <w:szCs w:val="18"/>
              </w:rPr>
              <w:t>，按</w:t>
            </w:r>
            <w:r>
              <w:rPr>
                <w:rFonts w:ascii="宋体" w:eastAsia="宋体" w:hAnsi="宋体" w:cs="宋体"/>
                <w:sz w:val="18"/>
                <w:szCs w:val="18"/>
              </w:rPr>
              <w:t>2015年可比价计算）</w:t>
            </w:r>
          </w:p>
        </w:tc>
        <w:tc>
          <w:tcPr>
            <w:tcW w:w="3544" w:type="dxa"/>
            <w:vMerge w:val="restart"/>
            <w:tcBorders>
              <w:top w:val="single" w:sz="4" w:space="0" w:color="auto"/>
              <w:left w:val="nil"/>
              <w:bottom w:val="single" w:sz="4" w:space="0" w:color="auto"/>
              <w:right w:val="single" w:sz="4" w:space="0" w:color="auto"/>
            </w:tcBorders>
            <w:vAlign w:val="center"/>
          </w:tcPr>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万元工业增加值用水量比</w:t>
            </w:r>
            <w:r>
              <w:rPr>
                <w:rFonts w:ascii="宋体" w:eastAsia="宋体" w:hAnsi="宋体" w:cs="宋体"/>
                <w:sz w:val="18"/>
                <w:szCs w:val="18"/>
              </w:rPr>
              <w:t>2015年下降率</w:t>
            </w:r>
          </w:p>
          <w:p w:rsidR="00293A52" w:rsidRDefault="007D76FC">
            <w:pPr>
              <w:snapToGrid w:val="0"/>
              <w:jc w:val="center"/>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sz w:val="18"/>
                <w:szCs w:val="18"/>
              </w:rPr>
              <w:t>%，按2015年可比价计算）</w:t>
            </w:r>
          </w:p>
        </w:tc>
      </w:tr>
      <w:tr w:rsidR="00293A52">
        <w:trPr>
          <w:trHeight w:val="570"/>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1559"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2015年（当年价）</w:t>
            </w:r>
          </w:p>
        </w:tc>
        <w:tc>
          <w:tcPr>
            <w:tcW w:w="1560" w:type="dxa"/>
            <w:tcBorders>
              <w:top w:val="single" w:sz="4" w:space="0" w:color="auto"/>
              <w:left w:val="nil"/>
              <w:bottom w:val="single" w:sz="4" w:space="0" w:color="auto"/>
              <w:right w:val="single" w:sz="4" w:space="0" w:color="auto"/>
            </w:tcBorders>
            <w:vAlign w:val="center"/>
          </w:tcPr>
          <w:p w:rsidR="009A0662" w:rsidRDefault="000A7F4A">
            <w:pPr>
              <w:jc w:val="center"/>
              <w:rPr>
                <w:rFonts w:ascii="宋体" w:eastAsia="宋体" w:hAnsi="宋体" w:cs="宋体"/>
                <w:sz w:val="18"/>
                <w:szCs w:val="18"/>
              </w:rPr>
            </w:pPr>
            <w:r>
              <w:rPr>
                <w:rFonts w:ascii="宋体" w:eastAsia="宋体" w:hAnsi="宋体" w:cs="宋体" w:hint="eastAsia"/>
                <w:sz w:val="18"/>
                <w:szCs w:val="18"/>
              </w:rPr>
              <w:t>2018或</w:t>
            </w:r>
            <w:r w:rsidR="007D76FC">
              <w:rPr>
                <w:rFonts w:ascii="宋体" w:eastAsia="宋体" w:hAnsi="宋体" w:cs="宋体"/>
                <w:sz w:val="18"/>
                <w:szCs w:val="18"/>
              </w:rPr>
              <w:t>2019年（当年价）</w:t>
            </w:r>
          </w:p>
        </w:tc>
        <w:tc>
          <w:tcPr>
            <w:tcW w:w="2693" w:type="dxa"/>
            <w:tcBorders>
              <w:top w:val="single" w:sz="4" w:space="0" w:color="auto"/>
              <w:left w:val="nil"/>
              <w:bottom w:val="single" w:sz="4" w:space="0" w:color="auto"/>
              <w:right w:val="single" w:sz="4" w:space="0" w:color="auto"/>
            </w:tcBorders>
            <w:vAlign w:val="center"/>
          </w:tcPr>
          <w:p w:rsidR="009A0662" w:rsidRDefault="000A7F4A">
            <w:pPr>
              <w:jc w:val="center"/>
              <w:rPr>
                <w:rFonts w:ascii="宋体" w:eastAsia="宋体" w:hAnsi="宋体" w:cs="宋体"/>
                <w:sz w:val="18"/>
                <w:szCs w:val="18"/>
              </w:rPr>
            </w:pPr>
            <w:r>
              <w:rPr>
                <w:rFonts w:ascii="宋体" w:eastAsia="宋体" w:hAnsi="宋体" w:cs="宋体" w:hint="eastAsia"/>
                <w:sz w:val="18"/>
                <w:szCs w:val="18"/>
              </w:rPr>
              <w:t>2018或</w:t>
            </w:r>
            <w:r w:rsidR="007D76FC">
              <w:rPr>
                <w:rFonts w:ascii="宋体" w:eastAsia="宋体" w:hAnsi="宋体" w:cs="宋体"/>
                <w:sz w:val="18"/>
                <w:szCs w:val="18"/>
              </w:rPr>
              <w:t>2019年（按2015年可比价计算）</w:t>
            </w:r>
          </w:p>
        </w:tc>
        <w:tc>
          <w:tcPr>
            <w:tcW w:w="3260" w:type="dxa"/>
            <w:vMerge/>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c>
          <w:tcPr>
            <w:tcW w:w="3544" w:type="dxa"/>
            <w:vMerge/>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left"/>
              <w:rPr>
                <w:rFonts w:ascii="宋体" w:eastAsia="宋体" w:hAnsi="宋体" w:cs="宋体"/>
                <w:sz w:val="18"/>
                <w:szCs w:val="18"/>
              </w:rPr>
            </w:pPr>
          </w:p>
        </w:tc>
      </w:tr>
      <w:tr w:rsidR="00293A52">
        <w:trPr>
          <w:trHeight w:val="422"/>
          <w:jc w:val="center"/>
        </w:trPr>
        <w:tc>
          <w:tcPr>
            <w:tcW w:w="1301" w:type="dxa"/>
            <w:tcBorders>
              <w:top w:val="single" w:sz="4" w:space="0" w:color="auto"/>
              <w:left w:val="single" w:sz="4" w:space="0" w:color="auto"/>
              <w:bottom w:val="single" w:sz="4" w:space="0" w:color="auto"/>
              <w:right w:val="single" w:sz="4" w:space="0" w:color="auto"/>
            </w:tcBorders>
            <w:vAlign w:val="center"/>
          </w:tcPr>
          <w:p w:rsidR="00293A52" w:rsidRDefault="00293A52">
            <w:pPr>
              <w:keepNext/>
              <w:keepLines/>
              <w:autoSpaceDE w:val="0"/>
              <w:autoSpaceDN w:val="0"/>
              <w:adjustRightInd w:val="0"/>
              <w:snapToGrid w:val="0"/>
              <w:spacing w:before="340" w:after="330" w:line="578" w:lineRule="auto"/>
              <w:jc w:val="center"/>
              <w:rPr>
                <w:rFonts w:ascii="宋体" w:eastAsia="宋体" w:hAnsi="宋体" w:cs="宋体"/>
                <w:sz w:val="18"/>
                <w:szCs w:val="18"/>
              </w:rPr>
            </w:pPr>
          </w:p>
        </w:tc>
        <w:tc>
          <w:tcPr>
            <w:tcW w:w="1559" w:type="dxa"/>
            <w:tcBorders>
              <w:top w:val="single" w:sz="4" w:space="0" w:color="auto"/>
              <w:left w:val="nil"/>
              <w:bottom w:val="single" w:sz="4" w:space="0" w:color="auto"/>
              <w:right w:val="single" w:sz="4" w:space="0" w:color="auto"/>
            </w:tcBorders>
            <w:vAlign w:val="center"/>
          </w:tcPr>
          <w:p w:rsidR="00293A52" w:rsidRDefault="00293A52">
            <w:pPr>
              <w:keepNext/>
              <w:keepLines/>
              <w:autoSpaceDE w:val="0"/>
              <w:autoSpaceDN w:val="0"/>
              <w:adjustRightInd w:val="0"/>
              <w:snapToGrid w:val="0"/>
              <w:spacing w:before="340" w:after="330" w:line="578" w:lineRule="auto"/>
              <w:jc w:val="center"/>
              <w:rPr>
                <w:rFonts w:ascii="宋体" w:eastAsia="宋体" w:hAnsi="宋体" w:cs="宋体"/>
                <w:sz w:val="18"/>
                <w:szCs w:val="18"/>
              </w:rPr>
            </w:pPr>
          </w:p>
        </w:tc>
        <w:tc>
          <w:tcPr>
            <w:tcW w:w="1560" w:type="dxa"/>
            <w:tcBorders>
              <w:top w:val="single" w:sz="4" w:space="0" w:color="auto"/>
              <w:left w:val="nil"/>
              <w:bottom w:val="single" w:sz="4" w:space="0" w:color="auto"/>
              <w:right w:val="single" w:sz="4" w:space="0" w:color="auto"/>
            </w:tcBorders>
            <w:vAlign w:val="center"/>
          </w:tcPr>
          <w:p w:rsidR="00293A52" w:rsidRDefault="00293A52">
            <w:pPr>
              <w:keepNext/>
              <w:keepLines/>
              <w:autoSpaceDE w:val="0"/>
              <w:autoSpaceDN w:val="0"/>
              <w:adjustRightInd w:val="0"/>
              <w:snapToGrid w:val="0"/>
              <w:spacing w:before="340" w:after="330" w:line="578" w:lineRule="auto"/>
              <w:jc w:val="center"/>
              <w:rPr>
                <w:rFonts w:ascii="宋体" w:eastAsia="宋体" w:hAnsi="宋体" w:cs="宋体"/>
                <w:sz w:val="18"/>
                <w:szCs w:val="18"/>
              </w:rPr>
            </w:pPr>
          </w:p>
        </w:tc>
        <w:tc>
          <w:tcPr>
            <w:tcW w:w="2693" w:type="dxa"/>
            <w:tcBorders>
              <w:top w:val="single" w:sz="4" w:space="0" w:color="auto"/>
              <w:left w:val="nil"/>
              <w:bottom w:val="single" w:sz="4" w:space="0" w:color="auto"/>
              <w:right w:val="single" w:sz="4" w:space="0" w:color="auto"/>
            </w:tcBorders>
            <w:vAlign w:val="center"/>
          </w:tcPr>
          <w:p w:rsidR="00293A52" w:rsidRDefault="00293A52">
            <w:pPr>
              <w:keepNext/>
              <w:keepLines/>
              <w:autoSpaceDE w:val="0"/>
              <w:autoSpaceDN w:val="0"/>
              <w:adjustRightInd w:val="0"/>
              <w:snapToGrid w:val="0"/>
              <w:spacing w:before="340" w:after="330" w:line="578" w:lineRule="auto"/>
              <w:jc w:val="center"/>
              <w:rPr>
                <w:rFonts w:ascii="宋体" w:eastAsia="宋体" w:hAnsi="宋体" w:cs="宋体"/>
                <w:sz w:val="18"/>
                <w:szCs w:val="18"/>
              </w:rPr>
            </w:pPr>
          </w:p>
        </w:tc>
        <w:tc>
          <w:tcPr>
            <w:tcW w:w="3260" w:type="dxa"/>
            <w:tcBorders>
              <w:top w:val="single" w:sz="4" w:space="0" w:color="auto"/>
              <w:left w:val="nil"/>
              <w:bottom w:val="single" w:sz="4" w:space="0" w:color="auto"/>
              <w:right w:val="single" w:sz="4" w:space="0" w:color="auto"/>
            </w:tcBorders>
            <w:vAlign w:val="center"/>
          </w:tcPr>
          <w:p w:rsidR="00293A52" w:rsidRDefault="00293A52">
            <w:pPr>
              <w:keepNext/>
              <w:keepLines/>
              <w:autoSpaceDE w:val="0"/>
              <w:autoSpaceDN w:val="0"/>
              <w:adjustRightInd w:val="0"/>
              <w:snapToGrid w:val="0"/>
              <w:spacing w:before="340" w:after="330" w:line="578" w:lineRule="auto"/>
              <w:jc w:val="center"/>
              <w:rPr>
                <w:rFonts w:ascii="宋体" w:eastAsia="宋体" w:hAnsi="宋体" w:cs="宋体"/>
                <w:sz w:val="18"/>
                <w:szCs w:val="18"/>
              </w:rPr>
            </w:pPr>
          </w:p>
        </w:tc>
        <w:tc>
          <w:tcPr>
            <w:tcW w:w="3544" w:type="dxa"/>
            <w:tcBorders>
              <w:top w:val="single" w:sz="4" w:space="0" w:color="auto"/>
              <w:left w:val="nil"/>
              <w:bottom w:val="single" w:sz="4" w:space="0" w:color="auto"/>
              <w:right w:val="single" w:sz="4" w:space="0" w:color="auto"/>
            </w:tcBorders>
            <w:vAlign w:val="center"/>
          </w:tcPr>
          <w:p w:rsidR="00293A52" w:rsidRDefault="00293A52">
            <w:pPr>
              <w:keepNext/>
              <w:keepLines/>
              <w:autoSpaceDE w:val="0"/>
              <w:autoSpaceDN w:val="0"/>
              <w:adjustRightInd w:val="0"/>
              <w:snapToGrid w:val="0"/>
              <w:spacing w:before="340" w:after="330" w:line="578" w:lineRule="auto"/>
              <w:jc w:val="center"/>
              <w:rPr>
                <w:rFonts w:ascii="宋体" w:eastAsia="宋体" w:hAnsi="宋体" w:cs="宋体"/>
                <w:sz w:val="18"/>
                <w:szCs w:val="18"/>
              </w:rPr>
            </w:pPr>
          </w:p>
        </w:tc>
      </w:tr>
    </w:tbl>
    <w:p w:rsidR="00890B2D" w:rsidRDefault="00890B2D" w:rsidP="00890B2D">
      <w:pPr>
        <w:ind w:leftChars="66" w:left="198" w:firstLineChars="100" w:firstLine="180"/>
        <w:rPr>
          <w:rFonts w:ascii="宋体" w:eastAsia="宋体" w:hAnsi="宋体" w:cs="宋体"/>
          <w:sz w:val="18"/>
          <w:szCs w:val="18"/>
        </w:rPr>
      </w:pPr>
      <w:r>
        <w:rPr>
          <w:rFonts w:ascii="宋体" w:eastAsia="宋体" w:hAnsi="宋体" w:cs="宋体" w:hint="eastAsia"/>
          <w:sz w:val="18"/>
          <w:szCs w:val="18"/>
        </w:rPr>
        <w:t>填表：         校核：        审核：</w:t>
      </w:r>
    </w:p>
    <w:p w:rsidR="00293A52" w:rsidRDefault="007D76FC">
      <w:pPr>
        <w:ind w:left="729" w:hangingChars="405" w:hanging="729"/>
        <w:rPr>
          <w:rFonts w:ascii="宋体" w:eastAsia="宋体" w:hAnsi="宋体" w:cs="宋体"/>
          <w:sz w:val="18"/>
          <w:szCs w:val="18"/>
        </w:rPr>
      </w:pPr>
      <w:r>
        <w:rPr>
          <w:rFonts w:ascii="宋体" w:eastAsia="宋体" w:hAnsi="宋体" w:cs="宋体" w:hint="eastAsia"/>
          <w:sz w:val="18"/>
          <w:szCs w:val="18"/>
        </w:rPr>
        <w:t>注：</w:t>
      </w:r>
      <w:r>
        <w:rPr>
          <w:rFonts w:ascii="宋体" w:eastAsia="宋体" w:hAnsi="宋体" w:cs="宋体" w:hint="eastAsia"/>
          <w:kern w:val="0"/>
          <w:sz w:val="18"/>
          <w:szCs w:val="18"/>
        </w:rPr>
        <w:t>（</w:t>
      </w:r>
      <w:r>
        <w:rPr>
          <w:rFonts w:ascii="宋体" w:eastAsia="宋体" w:hAnsi="宋体" w:cs="宋体"/>
          <w:kern w:val="0"/>
          <w:sz w:val="18"/>
          <w:szCs w:val="18"/>
        </w:rPr>
        <w:t>1）</w:t>
      </w:r>
      <w:r>
        <w:rPr>
          <w:rFonts w:ascii="宋体" w:eastAsia="宋体" w:hAnsi="宋体" w:cs="宋体" w:hint="eastAsia"/>
          <w:sz w:val="18"/>
          <w:szCs w:val="18"/>
        </w:rPr>
        <w:t>工业用水量应采用附表</w:t>
      </w:r>
      <w:r>
        <w:rPr>
          <w:rFonts w:ascii="宋体" w:eastAsia="宋体" w:hAnsi="宋体" w:cs="宋体"/>
          <w:sz w:val="18"/>
          <w:szCs w:val="18"/>
        </w:rPr>
        <w:t>1-1中的工业用水量小计值。</w:t>
      </w:r>
    </w:p>
    <w:p w:rsidR="00293A52" w:rsidRDefault="00293A52">
      <w:pPr>
        <w:rPr>
          <w:rFonts w:ascii="宋体" w:eastAsia="宋体" w:hAnsi="宋体" w:cs="宋体"/>
          <w:szCs w:val="21"/>
        </w:rPr>
      </w:pPr>
    </w:p>
    <w:tbl>
      <w:tblPr>
        <w:tblW w:w="14034" w:type="dxa"/>
        <w:tblInd w:w="108" w:type="dxa"/>
        <w:tblLayout w:type="fixed"/>
        <w:tblCellMar>
          <w:left w:w="0" w:type="dxa"/>
          <w:right w:w="0" w:type="dxa"/>
        </w:tblCellMar>
        <w:tblLook w:val="04A0"/>
      </w:tblPr>
      <w:tblGrid>
        <w:gridCol w:w="1436"/>
        <w:gridCol w:w="1210"/>
        <w:gridCol w:w="2818"/>
        <w:gridCol w:w="2733"/>
        <w:gridCol w:w="2324"/>
        <w:gridCol w:w="3513"/>
      </w:tblGrid>
      <w:tr w:rsidR="00890B2D" w:rsidTr="00890B2D">
        <w:trPr>
          <w:trHeight w:val="605"/>
        </w:trPr>
        <w:tc>
          <w:tcPr>
            <w:tcW w:w="14034" w:type="dxa"/>
            <w:gridSpan w:val="6"/>
            <w:tcMar>
              <w:top w:w="15" w:type="dxa"/>
              <w:left w:w="15" w:type="dxa"/>
              <w:bottom w:w="0" w:type="dxa"/>
              <w:right w:w="15" w:type="dxa"/>
            </w:tcMar>
            <w:vAlign w:val="center"/>
          </w:tcPr>
          <w:p w:rsidR="00000000" w:rsidRDefault="00890B2D">
            <w:pPr>
              <w:widowControl/>
              <w:ind w:firstLineChars="49" w:firstLine="138"/>
              <w:jc w:val="left"/>
              <w:textAlignment w:val="center"/>
              <w:rPr>
                <w:rFonts w:ascii="宋体" w:eastAsia="宋体" w:hAnsi="宋体" w:cs="宋体"/>
                <w:b/>
                <w:bCs/>
                <w:kern w:val="0"/>
                <w:sz w:val="28"/>
                <w:szCs w:val="28"/>
              </w:rPr>
            </w:pPr>
            <w:r>
              <w:rPr>
                <w:rFonts w:ascii="宋体" w:eastAsia="宋体" w:hAnsi="宋体" w:cs="宋体" w:hint="eastAsia"/>
                <w:b/>
                <w:bCs/>
                <w:kern w:val="0"/>
                <w:sz w:val="28"/>
                <w:szCs w:val="28"/>
              </w:rPr>
              <w:lastRenderedPageBreak/>
              <w:t>附表</w:t>
            </w:r>
            <w:r>
              <w:rPr>
                <w:rFonts w:ascii="宋体" w:eastAsia="宋体" w:hAnsi="宋体" w:cs="宋体"/>
                <w:b/>
                <w:bCs/>
                <w:kern w:val="0"/>
                <w:sz w:val="28"/>
                <w:szCs w:val="28"/>
              </w:rPr>
              <w:t>2-3</w:t>
            </w:r>
            <w:r w:rsidR="000A7F4A">
              <w:rPr>
                <w:rFonts w:ascii="宋体" w:eastAsia="宋体" w:hAnsi="宋体" w:cs="宋体" w:hint="eastAsia"/>
                <w:b/>
                <w:bCs/>
                <w:kern w:val="0"/>
                <w:sz w:val="28"/>
                <w:szCs w:val="28"/>
                <w:u w:val="single"/>
              </w:rPr>
              <w:t xml:space="preserve">     </w:t>
            </w:r>
            <w:r w:rsidR="000A7F4A" w:rsidRPr="000A7F4A">
              <w:rPr>
                <w:rFonts w:ascii="宋体" w:eastAsia="宋体" w:hAnsi="宋体" w:cs="宋体" w:hint="eastAsia"/>
                <w:b/>
                <w:bCs/>
                <w:kern w:val="0"/>
                <w:sz w:val="28"/>
                <w:szCs w:val="28"/>
              </w:rPr>
              <w:t>年</w:t>
            </w:r>
            <w:r w:rsidR="000A7F4A">
              <w:rPr>
                <w:rFonts w:ascii="宋体" w:eastAsia="宋体" w:hAnsi="宋体" w:cs="宋体" w:hint="eastAsia"/>
                <w:b/>
                <w:bCs/>
                <w:kern w:val="0"/>
                <w:sz w:val="28"/>
                <w:szCs w:val="28"/>
                <w:u w:val="single"/>
              </w:rPr>
              <w:t xml:space="preserve">     </w:t>
            </w:r>
            <w:r w:rsidR="000A7F4A">
              <w:rPr>
                <w:rFonts w:ascii="宋体" w:eastAsia="宋体" w:hAnsi="宋体" w:cs="宋体" w:hint="eastAsia"/>
                <w:b/>
                <w:bCs/>
                <w:kern w:val="0"/>
                <w:sz w:val="28"/>
                <w:szCs w:val="28"/>
              </w:rPr>
              <w:t>省</w:t>
            </w:r>
            <w:r>
              <w:rPr>
                <w:rFonts w:ascii="宋体" w:eastAsia="宋体" w:hAnsi="宋体" w:cs="宋体" w:hint="eastAsia"/>
                <w:b/>
                <w:bCs/>
                <w:kern w:val="0"/>
                <w:sz w:val="28"/>
                <w:szCs w:val="28"/>
              </w:rPr>
              <w:t>（自治区、直辖市）</w:t>
            </w:r>
            <w:r>
              <w:rPr>
                <w:rFonts w:ascii="宋体" w:eastAsia="宋体" w:hAnsi="宋体" w:cs="宋体"/>
                <w:b/>
                <w:bCs/>
                <w:kern w:val="0"/>
                <w:sz w:val="28"/>
                <w:szCs w:val="28"/>
              </w:rPr>
              <w:t>农田灌溉水有效利用系数汇总表</w:t>
            </w:r>
          </w:p>
        </w:tc>
      </w:tr>
      <w:tr w:rsidR="00293A52" w:rsidTr="00890B2D">
        <w:trPr>
          <w:trHeight w:val="397"/>
        </w:trPr>
        <w:tc>
          <w:tcPr>
            <w:tcW w:w="5464" w:type="dxa"/>
            <w:gridSpan w:val="3"/>
            <w:tcBorders>
              <w:left w:val="nil"/>
              <w:bottom w:val="single" w:sz="4" w:space="0" w:color="auto"/>
              <w:right w:val="nil"/>
            </w:tcBorders>
            <w:tcMar>
              <w:top w:w="15" w:type="dxa"/>
              <w:left w:w="15" w:type="dxa"/>
              <w:bottom w:w="0" w:type="dxa"/>
              <w:right w:w="15" w:type="dxa"/>
            </w:tcMar>
            <w:vAlign w:val="center"/>
          </w:tcPr>
          <w:p w:rsidR="00293A52" w:rsidRDefault="007D76FC">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全省（区、市）多年平均降水量（</w:t>
            </w:r>
            <w:r>
              <w:rPr>
                <w:rFonts w:ascii="宋体" w:eastAsia="宋体" w:hAnsi="宋体" w:cs="宋体"/>
                <w:kern w:val="0"/>
                <w:sz w:val="18"/>
                <w:szCs w:val="18"/>
              </w:rPr>
              <w:t>mm）：</w:t>
            </w:r>
          </w:p>
        </w:tc>
        <w:tc>
          <w:tcPr>
            <w:tcW w:w="8570" w:type="dxa"/>
            <w:gridSpan w:val="3"/>
            <w:tcBorders>
              <w:left w:val="nil"/>
              <w:bottom w:val="single" w:sz="4" w:space="0" w:color="auto"/>
              <w:right w:val="nil"/>
            </w:tcBorders>
            <w:vAlign w:val="center"/>
          </w:tcPr>
          <w:p w:rsidR="00000000" w:rsidRDefault="000A7F4A">
            <w:pPr>
              <w:widowControl/>
              <w:wordWrap w:val="0"/>
              <w:ind w:right="360"/>
              <w:jc w:val="center"/>
              <w:textAlignment w:val="center"/>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宋体" w:eastAsia="宋体" w:hAnsi="宋体" w:cs="宋体" w:hint="eastAsia"/>
                <w:kern w:val="0"/>
                <w:sz w:val="18"/>
                <w:szCs w:val="18"/>
                <w:u w:val="single"/>
              </w:rPr>
              <w:t xml:space="preserve">       </w:t>
            </w:r>
            <w:r w:rsidR="007D76FC">
              <w:rPr>
                <w:rFonts w:ascii="宋体" w:eastAsia="宋体" w:hAnsi="宋体" w:cs="宋体"/>
                <w:kern w:val="0"/>
                <w:sz w:val="18"/>
                <w:szCs w:val="18"/>
              </w:rPr>
              <w:t xml:space="preserve">年全省（区、市）平均降水量（mm）：             </w:t>
            </w:r>
          </w:p>
        </w:tc>
      </w:tr>
      <w:tr w:rsidR="00293A52" w:rsidTr="00293A52">
        <w:trPr>
          <w:trHeight w:val="554"/>
        </w:trPr>
        <w:tc>
          <w:tcPr>
            <w:tcW w:w="1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93A52" w:rsidRDefault="007D76FC">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灌区规模与类型</w:t>
            </w:r>
            <w:r>
              <w:rPr>
                <w:rFonts w:ascii="宋体" w:eastAsia="宋体" w:hAnsi="宋体" w:cs="宋体" w:hint="eastAsia"/>
                <w:kern w:val="0"/>
                <w:sz w:val="18"/>
                <w:szCs w:val="18"/>
                <w:vertAlign w:val="superscript"/>
              </w:rPr>
              <w:t>（</w:t>
            </w:r>
            <w:r>
              <w:rPr>
                <w:rFonts w:ascii="宋体" w:eastAsia="宋体" w:hAnsi="宋体" w:cs="宋体"/>
                <w:kern w:val="0"/>
                <w:sz w:val="18"/>
                <w:szCs w:val="18"/>
                <w:vertAlign w:val="superscript"/>
              </w:rPr>
              <w:t>1）</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93A52" w:rsidRDefault="007D76FC">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个数</w:t>
            </w:r>
            <w:r>
              <w:rPr>
                <w:rFonts w:ascii="宋体" w:eastAsia="宋体" w:hAnsi="宋体" w:cs="宋体" w:hint="eastAsia"/>
                <w:kern w:val="0"/>
                <w:sz w:val="18"/>
                <w:szCs w:val="18"/>
                <w:vertAlign w:val="superscript"/>
              </w:rPr>
              <w:t>（</w:t>
            </w:r>
            <w:r>
              <w:rPr>
                <w:rFonts w:ascii="宋体" w:eastAsia="宋体" w:hAnsi="宋体" w:cs="宋体"/>
                <w:kern w:val="0"/>
                <w:sz w:val="18"/>
                <w:szCs w:val="18"/>
                <w:vertAlign w:val="superscript"/>
              </w:rPr>
              <w:t>2）</w:t>
            </w:r>
          </w:p>
        </w:tc>
        <w:tc>
          <w:tcPr>
            <w:tcW w:w="2818" w:type="dxa"/>
            <w:tcBorders>
              <w:top w:val="single" w:sz="4" w:space="0" w:color="auto"/>
              <w:left w:val="nil"/>
              <w:bottom w:val="single" w:sz="4" w:space="0" w:color="auto"/>
              <w:right w:val="single" w:sz="4" w:space="0" w:color="auto"/>
            </w:tcBorders>
            <w:vAlign w:val="center"/>
          </w:tcPr>
          <w:p w:rsidR="00293A52" w:rsidRDefault="007D76FC">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有效灌溉面积</w:t>
            </w:r>
            <w:r>
              <w:rPr>
                <w:rFonts w:ascii="宋体" w:eastAsia="宋体" w:hAnsi="宋体" w:cs="宋体" w:hint="eastAsia"/>
                <w:kern w:val="0"/>
                <w:sz w:val="18"/>
                <w:szCs w:val="18"/>
                <w:vertAlign w:val="superscript"/>
              </w:rPr>
              <w:t>（</w:t>
            </w:r>
            <w:r>
              <w:rPr>
                <w:rFonts w:ascii="宋体" w:eastAsia="宋体" w:hAnsi="宋体" w:cs="宋体"/>
                <w:kern w:val="0"/>
                <w:sz w:val="18"/>
                <w:szCs w:val="18"/>
                <w:vertAlign w:val="superscript"/>
              </w:rPr>
              <w:t>3）</w:t>
            </w:r>
            <w:r>
              <w:rPr>
                <w:rFonts w:ascii="宋体" w:eastAsia="宋体" w:hAnsi="宋体" w:cs="宋体" w:hint="eastAsia"/>
                <w:kern w:val="0"/>
                <w:sz w:val="18"/>
                <w:szCs w:val="18"/>
              </w:rPr>
              <w:t>（万亩）</w:t>
            </w:r>
          </w:p>
        </w:tc>
        <w:tc>
          <w:tcPr>
            <w:tcW w:w="2733" w:type="dxa"/>
            <w:tcBorders>
              <w:top w:val="single" w:sz="4" w:space="0" w:color="auto"/>
              <w:left w:val="nil"/>
              <w:bottom w:val="single" w:sz="4" w:space="0" w:color="auto"/>
              <w:right w:val="single" w:sz="4" w:space="0" w:color="auto"/>
            </w:tcBorders>
            <w:vAlign w:val="center"/>
          </w:tcPr>
          <w:p w:rsidR="00293A52" w:rsidRDefault="007D76FC">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实际灌溉面积</w:t>
            </w:r>
            <w:r>
              <w:rPr>
                <w:rFonts w:ascii="宋体" w:eastAsia="宋体" w:hAnsi="宋体" w:cs="宋体" w:hint="eastAsia"/>
                <w:kern w:val="0"/>
                <w:sz w:val="18"/>
                <w:szCs w:val="18"/>
                <w:vertAlign w:val="superscript"/>
              </w:rPr>
              <w:t>（</w:t>
            </w:r>
            <w:r>
              <w:rPr>
                <w:rFonts w:ascii="宋体" w:eastAsia="宋体" w:hAnsi="宋体" w:cs="宋体"/>
                <w:kern w:val="0"/>
                <w:sz w:val="18"/>
                <w:szCs w:val="18"/>
                <w:vertAlign w:val="superscript"/>
              </w:rPr>
              <w:t>4）</w:t>
            </w:r>
            <w:r>
              <w:rPr>
                <w:rFonts w:ascii="宋体" w:eastAsia="宋体" w:hAnsi="宋体" w:cs="宋体" w:hint="eastAsia"/>
                <w:kern w:val="0"/>
                <w:sz w:val="18"/>
                <w:szCs w:val="18"/>
              </w:rPr>
              <w:t>（万亩）</w:t>
            </w:r>
          </w:p>
        </w:tc>
        <w:tc>
          <w:tcPr>
            <w:tcW w:w="2324" w:type="dxa"/>
            <w:tcBorders>
              <w:top w:val="single" w:sz="4" w:space="0" w:color="auto"/>
              <w:left w:val="nil"/>
              <w:bottom w:val="single" w:sz="4" w:space="0" w:color="auto"/>
              <w:right w:val="single" w:sz="4" w:space="0" w:color="auto"/>
            </w:tcBorders>
            <w:vAlign w:val="center"/>
          </w:tcPr>
          <w:p w:rsidR="00293A52" w:rsidRDefault="007D76FC">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灌溉用水量</w:t>
            </w:r>
            <w:r>
              <w:rPr>
                <w:rFonts w:ascii="宋体" w:eastAsia="宋体" w:hAnsi="宋体" w:cs="宋体" w:hint="eastAsia"/>
                <w:kern w:val="0"/>
                <w:sz w:val="18"/>
                <w:szCs w:val="18"/>
                <w:vertAlign w:val="superscript"/>
              </w:rPr>
              <w:t>（</w:t>
            </w:r>
            <w:r>
              <w:rPr>
                <w:rFonts w:ascii="宋体" w:eastAsia="宋体" w:hAnsi="宋体" w:cs="宋体"/>
                <w:kern w:val="0"/>
                <w:sz w:val="18"/>
                <w:szCs w:val="18"/>
                <w:vertAlign w:val="superscript"/>
              </w:rPr>
              <w:t>5）</w:t>
            </w:r>
            <w:r>
              <w:rPr>
                <w:rFonts w:ascii="宋体" w:eastAsia="宋体" w:hAnsi="宋体" w:cs="宋体" w:hint="eastAsia"/>
                <w:kern w:val="0"/>
                <w:sz w:val="18"/>
                <w:szCs w:val="18"/>
              </w:rPr>
              <w:t>（亿</w:t>
            </w:r>
            <w:r>
              <w:rPr>
                <w:rFonts w:ascii="宋体" w:eastAsia="宋体" w:hAnsi="宋体" w:cs="宋体"/>
                <w:kern w:val="0"/>
                <w:sz w:val="18"/>
                <w:szCs w:val="18"/>
              </w:rPr>
              <w:t>m</w:t>
            </w:r>
            <w:r>
              <w:rPr>
                <w:rFonts w:ascii="宋体" w:eastAsia="宋体" w:hAnsi="宋体" w:cs="宋体"/>
                <w:kern w:val="0"/>
                <w:sz w:val="18"/>
                <w:szCs w:val="18"/>
                <w:vertAlign w:val="superscript"/>
              </w:rPr>
              <w:t>3</w:t>
            </w:r>
            <w:r>
              <w:rPr>
                <w:rFonts w:ascii="宋体" w:eastAsia="宋体" w:hAnsi="宋体" w:cs="宋体" w:hint="eastAsia"/>
                <w:kern w:val="0"/>
                <w:sz w:val="18"/>
                <w:szCs w:val="18"/>
              </w:rPr>
              <w:t>）</w:t>
            </w:r>
          </w:p>
        </w:tc>
        <w:tc>
          <w:tcPr>
            <w:tcW w:w="3513" w:type="dxa"/>
            <w:tcBorders>
              <w:top w:val="single" w:sz="4" w:space="0" w:color="auto"/>
              <w:left w:val="nil"/>
              <w:bottom w:val="single" w:sz="4" w:space="0" w:color="auto"/>
              <w:right w:val="single" w:sz="4" w:space="0" w:color="auto"/>
            </w:tcBorders>
            <w:vAlign w:val="center"/>
          </w:tcPr>
          <w:p w:rsidR="00293A52" w:rsidRDefault="007D76FC">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农田灌溉水有效利用系数平均值</w:t>
            </w:r>
            <w:r>
              <w:rPr>
                <w:rFonts w:ascii="宋体" w:eastAsia="宋体" w:hAnsi="宋体" w:cs="宋体" w:hint="eastAsia"/>
                <w:kern w:val="0"/>
                <w:sz w:val="18"/>
                <w:szCs w:val="18"/>
                <w:vertAlign w:val="superscript"/>
              </w:rPr>
              <w:t>（</w:t>
            </w:r>
            <w:r>
              <w:rPr>
                <w:rFonts w:ascii="宋体" w:eastAsia="宋体" w:hAnsi="宋体" w:cs="宋体"/>
                <w:kern w:val="0"/>
                <w:sz w:val="18"/>
                <w:szCs w:val="18"/>
                <w:vertAlign w:val="superscript"/>
              </w:rPr>
              <w:t>6）</w:t>
            </w:r>
          </w:p>
        </w:tc>
      </w:tr>
      <w:tr w:rsidR="00293A52" w:rsidTr="00293A52">
        <w:trPr>
          <w:trHeight w:hRule="exact" w:val="851"/>
        </w:trPr>
        <w:tc>
          <w:tcPr>
            <w:tcW w:w="1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93A52" w:rsidRDefault="007D76FC">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大型灌区</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2818"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2733"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2324"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3513"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r>
      <w:tr w:rsidR="00293A52" w:rsidTr="00293A52">
        <w:trPr>
          <w:trHeight w:hRule="exact" w:val="851"/>
        </w:trPr>
        <w:tc>
          <w:tcPr>
            <w:tcW w:w="1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93A52" w:rsidRDefault="007D76FC">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中型灌区</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2818"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2733"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2324"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3513"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r>
      <w:tr w:rsidR="00293A52" w:rsidTr="00293A52">
        <w:trPr>
          <w:trHeight w:hRule="exact" w:val="851"/>
        </w:trPr>
        <w:tc>
          <w:tcPr>
            <w:tcW w:w="1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93A52" w:rsidRDefault="007D76FC">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小型灌区</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2818"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2733"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2324"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3513"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r>
      <w:tr w:rsidR="00293A52" w:rsidTr="00293A52">
        <w:trPr>
          <w:trHeight w:hRule="exact" w:val="851"/>
        </w:trPr>
        <w:tc>
          <w:tcPr>
            <w:tcW w:w="1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93A52" w:rsidRDefault="007D76FC">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纯井灌区</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2818"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2733"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2324"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3513"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r>
      <w:tr w:rsidR="00293A52" w:rsidTr="00293A52">
        <w:trPr>
          <w:trHeight w:hRule="exact" w:val="851"/>
        </w:trPr>
        <w:tc>
          <w:tcPr>
            <w:tcW w:w="1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93A52" w:rsidRDefault="007D76FC">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总计</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2818"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2733"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2324"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c>
          <w:tcPr>
            <w:tcW w:w="3513" w:type="dxa"/>
            <w:tcBorders>
              <w:top w:val="single" w:sz="4" w:space="0" w:color="auto"/>
              <w:left w:val="nil"/>
              <w:bottom w:val="single" w:sz="4" w:space="0" w:color="auto"/>
              <w:right w:val="single" w:sz="4" w:space="0" w:color="auto"/>
            </w:tcBorders>
            <w:vAlign w:val="center"/>
          </w:tcPr>
          <w:p w:rsidR="00293A52" w:rsidRDefault="00293A52">
            <w:pPr>
              <w:keepNext/>
              <w:keepLines/>
              <w:widowControl/>
              <w:spacing w:before="340" w:after="330" w:line="578" w:lineRule="auto"/>
              <w:jc w:val="center"/>
              <w:textAlignment w:val="center"/>
              <w:rPr>
                <w:rFonts w:ascii="宋体" w:eastAsia="宋体" w:hAnsi="宋体" w:cs="宋体"/>
                <w:kern w:val="0"/>
                <w:sz w:val="18"/>
                <w:szCs w:val="18"/>
              </w:rPr>
            </w:pPr>
          </w:p>
        </w:tc>
      </w:tr>
    </w:tbl>
    <w:p w:rsidR="00890B2D" w:rsidRDefault="00890B2D" w:rsidP="00890B2D">
      <w:pPr>
        <w:ind w:leftChars="66" w:left="198" w:firstLineChars="100" w:firstLine="180"/>
        <w:rPr>
          <w:rFonts w:ascii="宋体" w:eastAsia="宋体" w:hAnsi="宋体" w:cs="宋体"/>
          <w:sz w:val="18"/>
          <w:szCs w:val="18"/>
        </w:rPr>
      </w:pPr>
      <w:r>
        <w:rPr>
          <w:rFonts w:ascii="宋体" w:eastAsia="宋体" w:hAnsi="宋体" w:cs="宋体" w:hint="eastAsia"/>
          <w:sz w:val="18"/>
          <w:szCs w:val="18"/>
        </w:rPr>
        <w:t>填表：         校核：        审核：</w:t>
      </w:r>
    </w:p>
    <w:p w:rsidR="00000000" w:rsidRDefault="007D76FC">
      <w:pPr>
        <w:spacing w:line="320" w:lineRule="exact"/>
        <w:ind w:left="785" w:hangingChars="436" w:hanging="785"/>
        <w:rPr>
          <w:rFonts w:ascii="宋体" w:eastAsia="宋体" w:hAnsi="宋体" w:cs="宋体"/>
          <w:sz w:val="18"/>
          <w:szCs w:val="18"/>
        </w:rPr>
      </w:pPr>
      <w:r>
        <w:rPr>
          <w:rFonts w:ascii="宋体" w:eastAsia="宋体" w:hAnsi="宋体" w:cs="宋体" w:hint="eastAsia"/>
          <w:sz w:val="18"/>
          <w:szCs w:val="18"/>
        </w:rPr>
        <w:t>注：</w:t>
      </w:r>
      <w:r>
        <w:rPr>
          <w:rFonts w:ascii="宋体" w:eastAsia="宋体" w:hAnsi="宋体" w:cs="宋体" w:hint="eastAsia"/>
          <w:kern w:val="0"/>
          <w:sz w:val="18"/>
          <w:szCs w:val="18"/>
        </w:rPr>
        <w:t>（</w:t>
      </w:r>
      <w:r>
        <w:rPr>
          <w:rFonts w:ascii="宋体" w:eastAsia="宋体" w:hAnsi="宋体" w:cs="宋体"/>
          <w:kern w:val="0"/>
          <w:sz w:val="18"/>
          <w:szCs w:val="18"/>
        </w:rPr>
        <w:t>1）</w:t>
      </w:r>
      <w:r>
        <w:rPr>
          <w:rFonts w:ascii="宋体" w:eastAsia="宋体" w:hAnsi="宋体" w:cs="宋体" w:hint="eastAsia"/>
          <w:sz w:val="18"/>
          <w:szCs w:val="18"/>
        </w:rPr>
        <w:t>灌区规模按照灌区设计灌溉面积划分，大型灌区是指</w:t>
      </w:r>
      <w:r>
        <w:rPr>
          <w:rFonts w:ascii="宋体" w:eastAsia="宋体" w:hAnsi="宋体" w:cs="宋体"/>
          <w:sz w:val="18"/>
          <w:szCs w:val="18"/>
        </w:rPr>
        <w:t>30万亩及以上的灌区，中型灌区是指1万（含）-30万亩的灌区，小型灌区是指小于1万亩的灌区，纯井灌区是指以机井为唯一或主要水源的灌区。</w:t>
      </w:r>
    </w:p>
    <w:p w:rsidR="00000000" w:rsidRDefault="007D76FC">
      <w:pPr>
        <w:spacing w:line="320" w:lineRule="exact"/>
        <w:ind w:firstLineChars="200" w:firstLine="360"/>
        <w:rPr>
          <w:rFonts w:ascii="宋体" w:eastAsia="宋体" w:hAnsi="宋体" w:cs="宋体"/>
          <w:sz w:val="18"/>
          <w:szCs w:val="18"/>
        </w:rPr>
      </w:pPr>
      <w:r>
        <w:rPr>
          <w:rFonts w:ascii="宋体" w:eastAsia="宋体" w:hAnsi="宋体" w:cs="宋体" w:hint="eastAsia"/>
          <w:kern w:val="0"/>
          <w:sz w:val="18"/>
          <w:szCs w:val="18"/>
        </w:rPr>
        <w:t>（</w:t>
      </w:r>
      <w:r>
        <w:rPr>
          <w:rFonts w:ascii="宋体" w:eastAsia="宋体" w:hAnsi="宋体" w:cs="宋体"/>
          <w:kern w:val="0"/>
          <w:sz w:val="18"/>
          <w:szCs w:val="18"/>
        </w:rPr>
        <w:t>2）</w:t>
      </w:r>
      <w:r>
        <w:rPr>
          <w:rFonts w:ascii="宋体" w:eastAsia="宋体" w:hAnsi="宋体" w:cs="宋体" w:hint="eastAsia"/>
          <w:sz w:val="18"/>
          <w:szCs w:val="18"/>
        </w:rPr>
        <w:t>灌区个数是指全省范围内不同规模灌区的总数量。</w:t>
      </w:r>
    </w:p>
    <w:p w:rsidR="00000000" w:rsidRDefault="007D76FC">
      <w:pPr>
        <w:spacing w:line="320" w:lineRule="exact"/>
        <w:ind w:firstLineChars="200" w:firstLine="360"/>
        <w:rPr>
          <w:rFonts w:ascii="宋体" w:eastAsia="宋体" w:hAnsi="宋体" w:cs="宋体"/>
          <w:sz w:val="18"/>
          <w:szCs w:val="18"/>
        </w:rPr>
      </w:pPr>
      <w:r>
        <w:rPr>
          <w:rFonts w:ascii="宋体" w:eastAsia="宋体" w:hAnsi="宋体" w:cs="宋体" w:hint="eastAsia"/>
          <w:kern w:val="0"/>
          <w:sz w:val="18"/>
          <w:szCs w:val="18"/>
        </w:rPr>
        <w:t>（</w:t>
      </w:r>
      <w:r>
        <w:rPr>
          <w:rFonts w:ascii="宋体" w:eastAsia="宋体" w:hAnsi="宋体" w:cs="宋体"/>
          <w:kern w:val="0"/>
          <w:sz w:val="18"/>
          <w:szCs w:val="18"/>
        </w:rPr>
        <w:t>3）</w:t>
      </w:r>
      <w:r>
        <w:rPr>
          <w:rFonts w:ascii="宋体" w:eastAsia="宋体" w:hAnsi="宋体" w:cs="宋体" w:hint="eastAsia"/>
          <w:sz w:val="18"/>
          <w:szCs w:val="18"/>
        </w:rPr>
        <w:t>有效灌溉面积指当年全省范围内各规模灌区的总有效灌溉面积。</w:t>
      </w:r>
    </w:p>
    <w:p w:rsidR="00000000" w:rsidRDefault="007D76FC">
      <w:pPr>
        <w:spacing w:line="320" w:lineRule="exact"/>
        <w:ind w:firstLineChars="200" w:firstLine="360"/>
        <w:rPr>
          <w:rFonts w:ascii="宋体" w:eastAsia="宋体" w:hAnsi="宋体" w:cs="宋体"/>
          <w:sz w:val="18"/>
          <w:szCs w:val="18"/>
        </w:rPr>
      </w:pPr>
      <w:r>
        <w:rPr>
          <w:rFonts w:ascii="宋体" w:eastAsia="宋体" w:hAnsi="宋体" w:cs="宋体" w:hint="eastAsia"/>
          <w:kern w:val="0"/>
          <w:sz w:val="18"/>
          <w:szCs w:val="18"/>
        </w:rPr>
        <w:t>（</w:t>
      </w:r>
      <w:r>
        <w:rPr>
          <w:rFonts w:ascii="宋体" w:eastAsia="宋体" w:hAnsi="宋体" w:cs="宋体"/>
          <w:kern w:val="0"/>
          <w:sz w:val="18"/>
          <w:szCs w:val="18"/>
        </w:rPr>
        <w:t>4）</w:t>
      </w:r>
      <w:r>
        <w:rPr>
          <w:rFonts w:ascii="宋体" w:eastAsia="宋体" w:hAnsi="宋体" w:cs="宋体" w:hint="eastAsia"/>
          <w:sz w:val="18"/>
          <w:szCs w:val="18"/>
        </w:rPr>
        <w:t>实际灌溉面积指当年全省范围内各规模灌区的总实际灌溉面积，应与</w:t>
      </w:r>
      <w:r>
        <w:rPr>
          <w:rFonts w:ascii="宋体" w:eastAsia="宋体" w:hAnsi="宋体" w:cs="宋体" w:hint="eastAsia"/>
          <w:kern w:val="0"/>
          <w:sz w:val="18"/>
          <w:szCs w:val="18"/>
        </w:rPr>
        <w:t>附表</w:t>
      </w:r>
      <w:r>
        <w:rPr>
          <w:rFonts w:ascii="宋体" w:eastAsia="宋体" w:hAnsi="宋体" w:cs="宋体"/>
          <w:kern w:val="0"/>
          <w:sz w:val="18"/>
          <w:szCs w:val="18"/>
        </w:rPr>
        <w:t>1-3耕地实际灌溉面积相同</w:t>
      </w:r>
      <w:r>
        <w:rPr>
          <w:rFonts w:ascii="宋体" w:eastAsia="宋体" w:hAnsi="宋体" w:cs="宋体" w:hint="eastAsia"/>
          <w:sz w:val="18"/>
          <w:szCs w:val="18"/>
        </w:rPr>
        <w:t>。</w:t>
      </w:r>
    </w:p>
    <w:p w:rsidR="00000000" w:rsidRDefault="007D76FC">
      <w:pPr>
        <w:spacing w:line="320" w:lineRule="exact"/>
        <w:ind w:firstLineChars="200" w:firstLine="360"/>
        <w:rPr>
          <w:rFonts w:ascii="宋体" w:eastAsia="宋体" w:hAnsi="宋体" w:cs="宋体"/>
          <w:sz w:val="18"/>
          <w:szCs w:val="18"/>
        </w:rPr>
      </w:pPr>
      <w:r>
        <w:rPr>
          <w:rFonts w:ascii="宋体" w:eastAsia="宋体" w:hAnsi="宋体" w:cs="宋体" w:hint="eastAsia"/>
          <w:kern w:val="0"/>
          <w:sz w:val="18"/>
          <w:szCs w:val="18"/>
        </w:rPr>
        <w:t>（</w:t>
      </w:r>
      <w:r>
        <w:rPr>
          <w:rFonts w:ascii="宋体" w:eastAsia="宋体" w:hAnsi="宋体" w:cs="宋体"/>
          <w:kern w:val="0"/>
          <w:sz w:val="18"/>
          <w:szCs w:val="18"/>
        </w:rPr>
        <w:t>5）</w:t>
      </w:r>
      <w:r>
        <w:rPr>
          <w:rFonts w:ascii="宋体" w:eastAsia="宋体" w:hAnsi="宋体" w:cs="宋体" w:hint="eastAsia"/>
          <w:sz w:val="18"/>
          <w:szCs w:val="18"/>
        </w:rPr>
        <w:t>灌溉用水量是指当年全省范围内各规模灌区实际灌溉面积上的毛灌溉水量，应与附表</w:t>
      </w:r>
      <w:r>
        <w:rPr>
          <w:rFonts w:ascii="宋体" w:eastAsia="宋体" w:hAnsi="宋体" w:cs="宋体"/>
          <w:sz w:val="18"/>
          <w:szCs w:val="18"/>
        </w:rPr>
        <w:t>1-1耕地灌溉用水量相同。</w:t>
      </w:r>
    </w:p>
    <w:p w:rsidR="00000000" w:rsidRDefault="007D76FC">
      <w:pPr>
        <w:spacing w:line="320" w:lineRule="exact"/>
        <w:ind w:firstLineChars="200" w:firstLine="360"/>
        <w:rPr>
          <w:rFonts w:ascii="宋体" w:eastAsia="宋体" w:hAnsi="宋体" w:cs="宋体"/>
          <w:sz w:val="18"/>
          <w:szCs w:val="18"/>
        </w:rPr>
      </w:pPr>
      <w:r>
        <w:rPr>
          <w:rFonts w:ascii="宋体" w:eastAsia="宋体" w:hAnsi="宋体" w:cs="宋体" w:hint="eastAsia"/>
          <w:kern w:val="0"/>
          <w:sz w:val="18"/>
          <w:szCs w:val="18"/>
        </w:rPr>
        <w:t>（</w:t>
      </w:r>
      <w:r>
        <w:rPr>
          <w:rFonts w:ascii="宋体" w:eastAsia="宋体" w:hAnsi="宋体" w:cs="宋体"/>
          <w:kern w:val="0"/>
          <w:sz w:val="18"/>
          <w:szCs w:val="18"/>
        </w:rPr>
        <w:t>6）</w:t>
      </w:r>
      <w:r>
        <w:rPr>
          <w:rFonts w:ascii="宋体" w:eastAsia="宋体" w:hAnsi="宋体" w:cs="宋体" w:hint="eastAsia"/>
          <w:sz w:val="18"/>
          <w:szCs w:val="18"/>
        </w:rPr>
        <w:t>农田灌溉水有效利用系数平均值依据《全国农田灌溉水有效利用系数测算分析技术指导细则》测算。</w:t>
      </w:r>
    </w:p>
    <w:p w:rsidR="00293A52" w:rsidRDefault="007D76FC">
      <w:pPr>
        <w:rPr>
          <w:rFonts w:ascii="宋体" w:eastAsia="宋体" w:hAnsi="宋体" w:cs="宋体"/>
          <w:sz w:val="18"/>
          <w:szCs w:val="18"/>
        </w:rPr>
      </w:pPr>
      <w:r>
        <w:rPr>
          <w:rFonts w:ascii="宋体" w:eastAsia="宋体" w:hAnsi="宋体" w:cs="宋体"/>
          <w:sz w:val="18"/>
          <w:szCs w:val="18"/>
        </w:rPr>
        <w:br w:type="page"/>
      </w:r>
    </w:p>
    <w:p w:rsidR="00293A52" w:rsidRDefault="007D76FC">
      <w:pPr>
        <w:keepNext/>
        <w:keepLines/>
        <w:widowControl/>
        <w:adjustRightInd w:val="0"/>
        <w:snapToGrid w:val="0"/>
        <w:spacing w:line="360" w:lineRule="auto"/>
        <w:ind w:leftChars="67" w:left="201"/>
        <w:contextualSpacing/>
        <w:jc w:val="left"/>
        <w:outlineLvl w:val="0"/>
        <w:rPr>
          <w:rFonts w:ascii="宋体" w:eastAsia="宋体" w:hAnsi="宋体" w:cs="宋体"/>
          <w:b/>
          <w:bCs/>
          <w:kern w:val="44"/>
          <w:sz w:val="28"/>
          <w:szCs w:val="28"/>
          <w:vertAlign w:val="superscript"/>
        </w:rPr>
      </w:pPr>
      <w:r>
        <w:rPr>
          <w:rFonts w:ascii="宋体" w:eastAsia="宋体" w:hAnsi="宋体" w:cs="宋体" w:hint="eastAsia"/>
          <w:b/>
          <w:bCs/>
          <w:kern w:val="0"/>
          <w:sz w:val="28"/>
          <w:szCs w:val="28"/>
        </w:rPr>
        <w:lastRenderedPageBreak/>
        <w:t>附表</w:t>
      </w:r>
      <w:r>
        <w:rPr>
          <w:rFonts w:ascii="宋体" w:eastAsia="宋体" w:hAnsi="宋体" w:cs="宋体"/>
          <w:b/>
          <w:bCs/>
          <w:kern w:val="0"/>
          <w:sz w:val="28"/>
          <w:szCs w:val="28"/>
        </w:rPr>
        <w:t>3-1</w:t>
      </w:r>
      <w:r w:rsidR="000A7F4A">
        <w:rPr>
          <w:rFonts w:ascii="宋体" w:eastAsia="宋体" w:hAnsi="宋体" w:cs="宋体" w:hint="eastAsia"/>
          <w:b/>
          <w:bCs/>
          <w:kern w:val="0"/>
          <w:sz w:val="28"/>
          <w:szCs w:val="28"/>
          <w:u w:val="single"/>
        </w:rPr>
        <w:t xml:space="preserve">     </w:t>
      </w:r>
      <w:r w:rsidR="000A7F4A" w:rsidRPr="000A7F4A">
        <w:rPr>
          <w:rFonts w:ascii="宋体" w:eastAsia="宋体" w:hAnsi="宋体" w:cs="宋体" w:hint="eastAsia"/>
          <w:b/>
          <w:bCs/>
          <w:kern w:val="0"/>
          <w:sz w:val="28"/>
          <w:szCs w:val="28"/>
        </w:rPr>
        <w:t>年</w:t>
      </w:r>
      <w:r w:rsidR="000A7F4A">
        <w:rPr>
          <w:rFonts w:ascii="宋体" w:eastAsia="宋体" w:hAnsi="宋体" w:cs="宋体" w:hint="eastAsia"/>
          <w:b/>
          <w:bCs/>
          <w:kern w:val="0"/>
          <w:sz w:val="28"/>
          <w:szCs w:val="28"/>
          <w:u w:val="single"/>
        </w:rPr>
        <w:t xml:space="preserve">     </w:t>
      </w:r>
      <w:r w:rsidR="000A7F4A">
        <w:rPr>
          <w:rFonts w:ascii="宋体" w:eastAsia="宋体" w:hAnsi="宋体" w:cs="宋体" w:hint="eastAsia"/>
          <w:b/>
          <w:bCs/>
          <w:kern w:val="0"/>
          <w:sz w:val="28"/>
          <w:szCs w:val="28"/>
        </w:rPr>
        <w:t>省</w:t>
      </w:r>
      <w:r>
        <w:rPr>
          <w:rFonts w:ascii="宋体" w:eastAsia="宋体" w:hAnsi="宋体" w:cs="宋体" w:hint="eastAsia"/>
          <w:b/>
          <w:bCs/>
          <w:kern w:val="0"/>
          <w:sz w:val="28"/>
          <w:szCs w:val="28"/>
        </w:rPr>
        <w:t>（自治区、直辖市）全国重要江河湖泊水功能区水质达标率数据汇总表</w:t>
      </w:r>
      <w:r>
        <w:rPr>
          <w:rFonts w:ascii="宋体" w:eastAsia="宋体" w:hAnsi="宋体" w:cs="宋体" w:hint="eastAsia"/>
          <w:b/>
          <w:bCs/>
          <w:kern w:val="44"/>
          <w:sz w:val="28"/>
          <w:szCs w:val="28"/>
          <w:vertAlign w:val="superscript"/>
        </w:rPr>
        <w:t>（</w:t>
      </w:r>
      <w:r>
        <w:rPr>
          <w:rFonts w:ascii="宋体" w:eastAsia="宋体" w:hAnsi="宋体" w:cs="宋体"/>
          <w:b/>
          <w:bCs/>
          <w:kern w:val="44"/>
          <w:sz w:val="28"/>
          <w:szCs w:val="28"/>
          <w:vertAlign w:val="superscript"/>
        </w:rPr>
        <w:t>1）</w:t>
      </w:r>
    </w:p>
    <w:tbl>
      <w:tblPr>
        <w:tblW w:w="14045" w:type="dxa"/>
        <w:tblInd w:w="108" w:type="dxa"/>
        <w:tblLayout w:type="fixed"/>
        <w:tblLook w:val="04A0"/>
      </w:tblPr>
      <w:tblGrid>
        <w:gridCol w:w="1223"/>
        <w:gridCol w:w="1216"/>
        <w:gridCol w:w="1984"/>
        <w:gridCol w:w="1924"/>
        <w:gridCol w:w="1924"/>
        <w:gridCol w:w="1925"/>
        <w:gridCol w:w="1924"/>
        <w:gridCol w:w="1925"/>
      </w:tblGrid>
      <w:tr w:rsidR="00293A52">
        <w:trPr>
          <w:trHeight w:val="317"/>
        </w:trPr>
        <w:tc>
          <w:tcPr>
            <w:tcW w:w="1223" w:type="dxa"/>
            <w:vMerge w:val="restart"/>
            <w:tcBorders>
              <w:top w:val="single" w:sz="4" w:space="0" w:color="auto"/>
              <w:left w:val="single" w:sz="4" w:space="0" w:color="auto"/>
              <w:bottom w:val="single" w:sz="4" w:space="0" w:color="auto"/>
              <w:right w:val="single" w:sz="4" w:space="0" w:color="auto"/>
            </w:tcBorders>
            <w:vAlign w:val="center"/>
          </w:tcPr>
          <w:p w:rsidR="00293A52" w:rsidRDefault="007D76FC">
            <w:pPr>
              <w:spacing w:line="240" w:lineRule="exact"/>
              <w:jc w:val="center"/>
              <w:rPr>
                <w:rFonts w:ascii="宋体" w:eastAsia="宋体" w:hAnsi="宋体" w:cs="宋体"/>
                <w:sz w:val="18"/>
                <w:szCs w:val="18"/>
              </w:rPr>
            </w:pPr>
            <w:r>
              <w:rPr>
                <w:rFonts w:ascii="宋体" w:eastAsia="宋体" w:hAnsi="宋体" w:cs="宋体" w:hint="eastAsia"/>
                <w:sz w:val="18"/>
                <w:szCs w:val="18"/>
              </w:rPr>
              <w:t>水资源</w:t>
            </w:r>
          </w:p>
          <w:p w:rsidR="00293A52" w:rsidRDefault="007D76FC">
            <w:pPr>
              <w:jc w:val="center"/>
              <w:rPr>
                <w:rFonts w:ascii="宋体" w:eastAsia="宋体" w:hAnsi="宋体" w:cs="宋体"/>
                <w:sz w:val="18"/>
                <w:szCs w:val="18"/>
              </w:rPr>
            </w:pPr>
            <w:r>
              <w:rPr>
                <w:rFonts w:ascii="宋体" w:eastAsia="宋体" w:hAnsi="宋体" w:cs="宋体" w:hint="eastAsia"/>
                <w:sz w:val="18"/>
                <w:szCs w:val="18"/>
              </w:rPr>
              <w:t>一级区</w:t>
            </w:r>
            <w:r>
              <w:rPr>
                <w:rFonts w:ascii="宋体" w:eastAsia="宋体" w:hAnsi="宋体" w:cs="宋体" w:hint="eastAsia"/>
                <w:sz w:val="18"/>
                <w:szCs w:val="18"/>
                <w:vertAlign w:val="superscript"/>
              </w:rPr>
              <w:t>（</w:t>
            </w:r>
            <w:r>
              <w:rPr>
                <w:rFonts w:ascii="宋体" w:eastAsia="宋体" w:hAnsi="宋体" w:cs="宋体"/>
                <w:sz w:val="18"/>
                <w:szCs w:val="18"/>
                <w:vertAlign w:val="superscript"/>
              </w:rPr>
              <w:t>6）</w:t>
            </w:r>
          </w:p>
        </w:tc>
        <w:tc>
          <w:tcPr>
            <w:tcW w:w="3200" w:type="dxa"/>
            <w:gridSpan w:val="2"/>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水功能区</w:t>
            </w:r>
          </w:p>
        </w:tc>
        <w:tc>
          <w:tcPr>
            <w:tcW w:w="9622" w:type="dxa"/>
            <w:gridSpan w:val="5"/>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重要江河湖泊水功能区水质达标情况</w:t>
            </w:r>
          </w:p>
        </w:tc>
      </w:tr>
      <w:tr w:rsidR="00293A52">
        <w:trPr>
          <w:trHeight w:val="531"/>
        </w:trPr>
        <w:tc>
          <w:tcPr>
            <w:tcW w:w="1223" w:type="dxa"/>
            <w:vMerge/>
            <w:tcBorders>
              <w:top w:val="single" w:sz="4" w:space="0" w:color="auto"/>
              <w:left w:val="single" w:sz="4" w:space="0" w:color="auto"/>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216" w:type="dxa"/>
            <w:tcBorders>
              <w:top w:val="single" w:sz="4" w:space="0" w:color="auto"/>
              <w:left w:val="nil"/>
              <w:bottom w:val="single" w:sz="4" w:space="0" w:color="auto"/>
              <w:right w:val="single" w:sz="4" w:space="0" w:color="auto"/>
            </w:tcBorders>
            <w:vAlign w:val="center"/>
          </w:tcPr>
          <w:p w:rsidR="00293A52" w:rsidRDefault="007D76FC">
            <w:pPr>
              <w:spacing w:line="240" w:lineRule="exact"/>
              <w:jc w:val="center"/>
              <w:rPr>
                <w:rFonts w:ascii="宋体" w:eastAsia="宋体" w:hAnsi="宋体" w:cs="宋体"/>
                <w:sz w:val="18"/>
                <w:szCs w:val="18"/>
              </w:rPr>
            </w:pPr>
            <w:r>
              <w:rPr>
                <w:rFonts w:ascii="宋体" w:eastAsia="宋体" w:hAnsi="宋体" w:cs="宋体" w:hint="eastAsia"/>
                <w:sz w:val="18"/>
                <w:szCs w:val="18"/>
              </w:rPr>
              <w:t>一级区</w:t>
            </w:r>
          </w:p>
        </w:tc>
        <w:tc>
          <w:tcPr>
            <w:tcW w:w="1984" w:type="dxa"/>
            <w:tcBorders>
              <w:top w:val="single" w:sz="4" w:space="0" w:color="auto"/>
              <w:left w:val="nil"/>
              <w:bottom w:val="single" w:sz="4" w:space="0" w:color="auto"/>
              <w:right w:val="single" w:sz="4" w:space="0" w:color="auto"/>
            </w:tcBorders>
            <w:vAlign w:val="center"/>
          </w:tcPr>
          <w:p w:rsidR="00293A52" w:rsidRDefault="007D76FC">
            <w:pPr>
              <w:spacing w:line="240" w:lineRule="exact"/>
              <w:jc w:val="center"/>
              <w:rPr>
                <w:rFonts w:ascii="宋体" w:eastAsia="宋体" w:hAnsi="宋体" w:cs="宋体"/>
                <w:sz w:val="18"/>
                <w:szCs w:val="18"/>
              </w:rPr>
            </w:pPr>
            <w:r>
              <w:rPr>
                <w:rFonts w:ascii="宋体" w:eastAsia="宋体" w:hAnsi="宋体" w:cs="宋体" w:hint="eastAsia"/>
                <w:sz w:val="18"/>
                <w:szCs w:val="18"/>
              </w:rPr>
              <w:t>二级区</w:t>
            </w:r>
          </w:p>
        </w:tc>
        <w:tc>
          <w:tcPr>
            <w:tcW w:w="1924" w:type="dxa"/>
            <w:tcBorders>
              <w:top w:val="single" w:sz="4" w:space="0" w:color="auto"/>
              <w:left w:val="nil"/>
              <w:bottom w:val="single" w:sz="4" w:space="0" w:color="auto"/>
              <w:right w:val="single" w:sz="4" w:space="0" w:color="auto"/>
            </w:tcBorders>
            <w:vAlign w:val="center"/>
          </w:tcPr>
          <w:p w:rsidR="00293A52" w:rsidRDefault="007D76FC">
            <w:pPr>
              <w:spacing w:line="240" w:lineRule="exact"/>
              <w:jc w:val="center"/>
              <w:rPr>
                <w:rFonts w:ascii="宋体" w:eastAsia="宋体" w:hAnsi="宋体" w:cs="宋体"/>
                <w:sz w:val="18"/>
                <w:szCs w:val="18"/>
              </w:rPr>
            </w:pPr>
            <w:r>
              <w:rPr>
                <w:rFonts w:ascii="宋体" w:eastAsia="宋体" w:hAnsi="宋体" w:cs="宋体" w:hint="eastAsia"/>
                <w:sz w:val="18"/>
                <w:szCs w:val="18"/>
              </w:rPr>
              <w:t>纳入考核</w:t>
            </w:r>
          </w:p>
          <w:p w:rsidR="00293A52" w:rsidRDefault="007D76FC">
            <w:pPr>
              <w:spacing w:line="240" w:lineRule="exact"/>
              <w:jc w:val="center"/>
              <w:rPr>
                <w:rFonts w:ascii="宋体" w:eastAsia="宋体" w:hAnsi="宋体" w:cs="宋体"/>
                <w:sz w:val="18"/>
                <w:szCs w:val="18"/>
              </w:rPr>
            </w:pPr>
            <w:r>
              <w:rPr>
                <w:rFonts w:ascii="宋体" w:eastAsia="宋体" w:hAnsi="宋体" w:cs="宋体" w:hint="eastAsia"/>
                <w:sz w:val="18"/>
                <w:szCs w:val="18"/>
              </w:rPr>
              <w:t>水功能区个数</w:t>
            </w:r>
            <w:r>
              <w:rPr>
                <w:rFonts w:ascii="宋体" w:eastAsia="宋体" w:hAnsi="宋体" w:cs="宋体" w:hint="eastAsia"/>
                <w:sz w:val="18"/>
                <w:szCs w:val="18"/>
                <w:vertAlign w:val="superscript"/>
              </w:rPr>
              <w:t>（</w:t>
            </w:r>
            <w:r>
              <w:rPr>
                <w:rFonts w:ascii="宋体" w:eastAsia="宋体" w:hAnsi="宋体" w:cs="宋体"/>
                <w:sz w:val="18"/>
                <w:szCs w:val="18"/>
                <w:vertAlign w:val="superscript"/>
              </w:rPr>
              <w:t>1）</w:t>
            </w:r>
          </w:p>
        </w:tc>
        <w:tc>
          <w:tcPr>
            <w:tcW w:w="1924" w:type="dxa"/>
            <w:tcBorders>
              <w:top w:val="single" w:sz="4" w:space="0" w:color="auto"/>
              <w:left w:val="nil"/>
              <w:bottom w:val="single" w:sz="4" w:space="0" w:color="auto"/>
              <w:right w:val="single" w:sz="4" w:space="0" w:color="auto"/>
            </w:tcBorders>
            <w:vAlign w:val="center"/>
          </w:tcPr>
          <w:p w:rsidR="00293A52" w:rsidRDefault="007D76FC">
            <w:pPr>
              <w:spacing w:line="240" w:lineRule="exact"/>
              <w:jc w:val="center"/>
              <w:rPr>
                <w:rFonts w:ascii="宋体" w:eastAsia="宋体" w:hAnsi="宋体" w:cs="宋体"/>
                <w:sz w:val="18"/>
                <w:szCs w:val="18"/>
              </w:rPr>
            </w:pPr>
            <w:r>
              <w:rPr>
                <w:rFonts w:ascii="宋体" w:eastAsia="宋体" w:hAnsi="宋体" w:cs="宋体" w:hint="eastAsia"/>
                <w:sz w:val="18"/>
                <w:szCs w:val="18"/>
              </w:rPr>
              <w:t>断流水功能区个数</w:t>
            </w:r>
            <w:r>
              <w:rPr>
                <w:rFonts w:ascii="宋体" w:eastAsia="宋体" w:hAnsi="宋体" w:cs="宋体" w:hint="eastAsia"/>
                <w:sz w:val="18"/>
                <w:szCs w:val="18"/>
                <w:vertAlign w:val="superscript"/>
              </w:rPr>
              <w:t>（</w:t>
            </w:r>
            <w:r>
              <w:rPr>
                <w:rFonts w:ascii="宋体" w:eastAsia="宋体" w:hAnsi="宋体" w:cs="宋体"/>
                <w:sz w:val="18"/>
                <w:szCs w:val="18"/>
                <w:vertAlign w:val="superscript"/>
              </w:rPr>
              <w:t>2）</w:t>
            </w:r>
          </w:p>
        </w:tc>
        <w:tc>
          <w:tcPr>
            <w:tcW w:w="1925" w:type="dxa"/>
            <w:tcBorders>
              <w:top w:val="single" w:sz="4" w:space="0" w:color="auto"/>
              <w:left w:val="nil"/>
              <w:bottom w:val="single" w:sz="4" w:space="0" w:color="auto"/>
              <w:right w:val="single" w:sz="4" w:space="0" w:color="auto"/>
            </w:tcBorders>
            <w:vAlign w:val="center"/>
          </w:tcPr>
          <w:p w:rsidR="00293A52" w:rsidRDefault="007D76FC">
            <w:pPr>
              <w:spacing w:line="240" w:lineRule="exact"/>
              <w:jc w:val="center"/>
              <w:rPr>
                <w:rFonts w:ascii="宋体" w:eastAsia="宋体" w:hAnsi="宋体" w:cs="宋体"/>
                <w:sz w:val="18"/>
                <w:szCs w:val="18"/>
              </w:rPr>
            </w:pPr>
            <w:r>
              <w:rPr>
                <w:rFonts w:ascii="宋体" w:eastAsia="宋体" w:hAnsi="宋体" w:cs="宋体" w:hint="eastAsia"/>
                <w:sz w:val="18"/>
                <w:szCs w:val="18"/>
              </w:rPr>
              <w:t>扣除断流以后的</w:t>
            </w:r>
          </w:p>
          <w:p w:rsidR="00293A52" w:rsidRDefault="007D76FC">
            <w:pPr>
              <w:spacing w:line="240" w:lineRule="exact"/>
              <w:jc w:val="center"/>
              <w:rPr>
                <w:rFonts w:ascii="宋体" w:eastAsia="宋体" w:hAnsi="宋体" w:cs="宋体"/>
                <w:sz w:val="18"/>
                <w:szCs w:val="18"/>
              </w:rPr>
            </w:pPr>
            <w:r>
              <w:rPr>
                <w:rFonts w:ascii="宋体" w:eastAsia="宋体" w:hAnsi="宋体" w:cs="宋体" w:hint="eastAsia"/>
                <w:sz w:val="18"/>
                <w:szCs w:val="18"/>
              </w:rPr>
              <w:t>水功能区个数</w:t>
            </w:r>
            <w:r>
              <w:rPr>
                <w:rFonts w:ascii="宋体" w:eastAsia="宋体" w:hAnsi="宋体" w:cs="宋体" w:hint="eastAsia"/>
                <w:sz w:val="18"/>
                <w:szCs w:val="18"/>
                <w:vertAlign w:val="superscript"/>
              </w:rPr>
              <w:t>（</w:t>
            </w:r>
            <w:r>
              <w:rPr>
                <w:rFonts w:ascii="宋体" w:eastAsia="宋体" w:hAnsi="宋体" w:cs="宋体"/>
                <w:sz w:val="18"/>
                <w:szCs w:val="18"/>
                <w:vertAlign w:val="superscript"/>
              </w:rPr>
              <w:t>3）</w:t>
            </w:r>
          </w:p>
        </w:tc>
        <w:tc>
          <w:tcPr>
            <w:tcW w:w="1924" w:type="dxa"/>
            <w:tcBorders>
              <w:top w:val="single" w:sz="4" w:space="0" w:color="auto"/>
              <w:left w:val="nil"/>
              <w:bottom w:val="single" w:sz="4" w:space="0" w:color="auto"/>
              <w:right w:val="single" w:sz="4" w:space="0" w:color="auto"/>
            </w:tcBorders>
            <w:vAlign w:val="center"/>
          </w:tcPr>
          <w:p w:rsidR="00293A52" w:rsidRDefault="007D76FC">
            <w:pPr>
              <w:spacing w:line="240" w:lineRule="exact"/>
              <w:jc w:val="center"/>
              <w:rPr>
                <w:rFonts w:ascii="宋体" w:eastAsia="宋体" w:hAnsi="宋体" w:cs="宋体"/>
                <w:sz w:val="18"/>
                <w:szCs w:val="18"/>
              </w:rPr>
            </w:pPr>
            <w:r>
              <w:rPr>
                <w:rFonts w:ascii="宋体" w:eastAsia="宋体" w:hAnsi="宋体" w:cs="宋体" w:hint="eastAsia"/>
                <w:sz w:val="18"/>
                <w:szCs w:val="18"/>
              </w:rPr>
              <w:t>纳入考核的</w:t>
            </w:r>
          </w:p>
          <w:p w:rsidR="00293A52" w:rsidRDefault="007D76FC">
            <w:pPr>
              <w:spacing w:line="240" w:lineRule="exact"/>
              <w:jc w:val="center"/>
              <w:rPr>
                <w:rFonts w:ascii="宋体" w:eastAsia="宋体" w:hAnsi="宋体" w:cs="宋体"/>
                <w:sz w:val="18"/>
                <w:szCs w:val="18"/>
              </w:rPr>
            </w:pPr>
            <w:r>
              <w:rPr>
                <w:rFonts w:ascii="宋体" w:eastAsia="宋体" w:hAnsi="宋体" w:cs="宋体" w:hint="eastAsia"/>
                <w:sz w:val="18"/>
                <w:szCs w:val="18"/>
              </w:rPr>
              <w:t>达标水功能区个数</w:t>
            </w:r>
            <w:r>
              <w:rPr>
                <w:rFonts w:ascii="宋体" w:eastAsia="宋体" w:hAnsi="宋体" w:cs="宋体" w:hint="eastAsia"/>
                <w:sz w:val="18"/>
                <w:szCs w:val="18"/>
                <w:vertAlign w:val="superscript"/>
              </w:rPr>
              <w:t>（</w:t>
            </w:r>
            <w:r>
              <w:rPr>
                <w:rFonts w:ascii="宋体" w:eastAsia="宋体" w:hAnsi="宋体" w:cs="宋体"/>
                <w:sz w:val="18"/>
                <w:szCs w:val="18"/>
                <w:vertAlign w:val="superscript"/>
              </w:rPr>
              <w:t>4）</w:t>
            </w:r>
          </w:p>
        </w:tc>
        <w:tc>
          <w:tcPr>
            <w:tcW w:w="1925" w:type="dxa"/>
            <w:tcBorders>
              <w:top w:val="single" w:sz="4" w:space="0" w:color="auto"/>
              <w:left w:val="nil"/>
              <w:bottom w:val="single" w:sz="4" w:space="0" w:color="auto"/>
              <w:right w:val="single" w:sz="4" w:space="0" w:color="auto"/>
            </w:tcBorders>
            <w:vAlign w:val="center"/>
          </w:tcPr>
          <w:p w:rsidR="00293A52" w:rsidRDefault="007D76FC">
            <w:pPr>
              <w:spacing w:line="240" w:lineRule="exact"/>
              <w:jc w:val="center"/>
              <w:rPr>
                <w:rFonts w:ascii="宋体" w:eastAsia="宋体" w:hAnsi="宋体" w:cs="宋体"/>
                <w:sz w:val="18"/>
                <w:szCs w:val="18"/>
              </w:rPr>
            </w:pPr>
            <w:r>
              <w:rPr>
                <w:rFonts w:ascii="宋体" w:eastAsia="宋体" w:hAnsi="宋体" w:cs="宋体" w:hint="eastAsia"/>
                <w:sz w:val="18"/>
                <w:szCs w:val="18"/>
              </w:rPr>
              <w:t>水功能区</w:t>
            </w:r>
          </w:p>
          <w:p w:rsidR="00293A52" w:rsidRDefault="007D76FC">
            <w:pPr>
              <w:spacing w:line="240" w:lineRule="exact"/>
              <w:jc w:val="center"/>
              <w:rPr>
                <w:rFonts w:ascii="宋体" w:eastAsia="宋体" w:hAnsi="宋体" w:cs="宋体"/>
                <w:sz w:val="18"/>
                <w:szCs w:val="18"/>
              </w:rPr>
            </w:pPr>
            <w:r>
              <w:rPr>
                <w:rFonts w:ascii="宋体" w:eastAsia="宋体" w:hAnsi="宋体" w:cs="宋体" w:hint="eastAsia"/>
                <w:sz w:val="18"/>
                <w:szCs w:val="18"/>
              </w:rPr>
              <w:t>水质达标率</w:t>
            </w:r>
            <w:r>
              <w:rPr>
                <w:rFonts w:ascii="宋体" w:eastAsia="宋体" w:hAnsi="宋体" w:cs="宋体" w:hint="eastAsia"/>
                <w:sz w:val="18"/>
                <w:szCs w:val="18"/>
                <w:vertAlign w:val="superscript"/>
              </w:rPr>
              <w:t>（</w:t>
            </w:r>
            <w:r>
              <w:rPr>
                <w:rFonts w:ascii="宋体" w:eastAsia="宋体" w:hAnsi="宋体" w:cs="宋体"/>
                <w:sz w:val="18"/>
                <w:szCs w:val="18"/>
                <w:vertAlign w:val="superscript"/>
              </w:rPr>
              <w:t>5）</w:t>
            </w:r>
            <w:r>
              <w:rPr>
                <w:rFonts w:ascii="宋体" w:eastAsia="宋体" w:hAnsi="宋体" w:cs="宋体" w:hint="eastAsia"/>
                <w:sz w:val="18"/>
                <w:szCs w:val="18"/>
              </w:rPr>
              <w:t>（</w:t>
            </w:r>
            <w:r>
              <w:rPr>
                <w:rFonts w:ascii="宋体" w:eastAsia="宋体" w:hAnsi="宋体" w:cs="宋体"/>
                <w:sz w:val="18"/>
                <w:szCs w:val="18"/>
              </w:rPr>
              <w:t>%）</w:t>
            </w:r>
          </w:p>
        </w:tc>
      </w:tr>
      <w:tr w:rsidR="00293A52">
        <w:trPr>
          <w:trHeight w:val="202"/>
        </w:trPr>
        <w:tc>
          <w:tcPr>
            <w:tcW w:w="1223" w:type="dxa"/>
            <w:vMerge w:val="restart"/>
            <w:tcBorders>
              <w:top w:val="nil"/>
              <w:left w:val="single" w:sz="4" w:space="0" w:color="auto"/>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XX1</w:t>
            </w:r>
          </w:p>
        </w:tc>
        <w:tc>
          <w:tcPr>
            <w:tcW w:w="1216"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保护区</w:t>
            </w:r>
          </w:p>
        </w:tc>
        <w:tc>
          <w:tcPr>
            <w:tcW w:w="198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r>
      <w:tr w:rsidR="00293A52">
        <w:trPr>
          <w:trHeight w:val="189"/>
        </w:trPr>
        <w:tc>
          <w:tcPr>
            <w:tcW w:w="1223" w:type="dxa"/>
            <w:vMerge/>
            <w:tcBorders>
              <w:top w:val="nil"/>
              <w:left w:val="single" w:sz="4" w:space="0" w:color="auto"/>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216"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保留区</w:t>
            </w:r>
          </w:p>
        </w:tc>
        <w:tc>
          <w:tcPr>
            <w:tcW w:w="198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r>
      <w:tr w:rsidR="00293A52">
        <w:trPr>
          <w:trHeight w:val="189"/>
        </w:trPr>
        <w:tc>
          <w:tcPr>
            <w:tcW w:w="1223" w:type="dxa"/>
            <w:vMerge/>
            <w:tcBorders>
              <w:top w:val="nil"/>
              <w:left w:val="single" w:sz="4" w:space="0" w:color="auto"/>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216"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缓冲区</w:t>
            </w:r>
          </w:p>
        </w:tc>
        <w:tc>
          <w:tcPr>
            <w:tcW w:w="198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r>
      <w:tr w:rsidR="00293A52">
        <w:trPr>
          <w:trHeight w:val="189"/>
        </w:trPr>
        <w:tc>
          <w:tcPr>
            <w:tcW w:w="1223" w:type="dxa"/>
            <w:vMerge/>
            <w:tcBorders>
              <w:top w:val="nil"/>
              <w:left w:val="single" w:sz="4" w:space="0" w:color="auto"/>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216" w:type="dxa"/>
            <w:vMerge w:val="restart"/>
            <w:tcBorders>
              <w:top w:val="nil"/>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开发利用区</w:t>
            </w:r>
          </w:p>
        </w:tc>
        <w:tc>
          <w:tcPr>
            <w:tcW w:w="1984"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饮用水源区</w:t>
            </w: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r>
      <w:tr w:rsidR="00293A52">
        <w:trPr>
          <w:trHeight w:val="189"/>
        </w:trPr>
        <w:tc>
          <w:tcPr>
            <w:tcW w:w="1223" w:type="dxa"/>
            <w:vMerge/>
            <w:tcBorders>
              <w:top w:val="nil"/>
              <w:left w:val="single" w:sz="4" w:space="0" w:color="auto"/>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216" w:type="dxa"/>
            <w:vMerge/>
            <w:tcBorders>
              <w:top w:val="nil"/>
              <w:left w:val="nil"/>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984"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工业用水区</w:t>
            </w: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r>
      <w:tr w:rsidR="00293A52">
        <w:trPr>
          <w:trHeight w:val="189"/>
        </w:trPr>
        <w:tc>
          <w:tcPr>
            <w:tcW w:w="1223" w:type="dxa"/>
            <w:vMerge/>
            <w:tcBorders>
              <w:top w:val="nil"/>
              <w:left w:val="single" w:sz="4" w:space="0" w:color="auto"/>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216" w:type="dxa"/>
            <w:vMerge/>
            <w:tcBorders>
              <w:top w:val="nil"/>
              <w:left w:val="nil"/>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984"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农业用水区</w:t>
            </w: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r>
      <w:tr w:rsidR="00293A52">
        <w:trPr>
          <w:trHeight w:val="189"/>
        </w:trPr>
        <w:tc>
          <w:tcPr>
            <w:tcW w:w="1223" w:type="dxa"/>
            <w:vMerge/>
            <w:tcBorders>
              <w:top w:val="nil"/>
              <w:left w:val="single" w:sz="4" w:space="0" w:color="auto"/>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216" w:type="dxa"/>
            <w:vMerge/>
            <w:tcBorders>
              <w:top w:val="nil"/>
              <w:left w:val="nil"/>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984"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渔业用水区</w:t>
            </w: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r>
      <w:tr w:rsidR="00293A52">
        <w:trPr>
          <w:trHeight w:val="189"/>
        </w:trPr>
        <w:tc>
          <w:tcPr>
            <w:tcW w:w="1223" w:type="dxa"/>
            <w:vMerge/>
            <w:tcBorders>
              <w:top w:val="nil"/>
              <w:left w:val="single" w:sz="4" w:space="0" w:color="auto"/>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216" w:type="dxa"/>
            <w:vMerge/>
            <w:tcBorders>
              <w:top w:val="nil"/>
              <w:left w:val="nil"/>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984"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景观娱乐用水区</w:t>
            </w: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r>
      <w:tr w:rsidR="00293A52">
        <w:trPr>
          <w:trHeight w:val="189"/>
        </w:trPr>
        <w:tc>
          <w:tcPr>
            <w:tcW w:w="1223" w:type="dxa"/>
            <w:vMerge/>
            <w:tcBorders>
              <w:top w:val="nil"/>
              <w:left w:val="single" w:sz="4" w:space="0" w:color="auto"/>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216" w:type="dxa"/>
            <w:vMerge/>
            <w:tcBorders>
              <w:top w:val="nil"/>
              <w:left w:val="nil"/>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984"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过渡区</w:t>
            </w: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r>
      <w:tr w:rsidR="00293A52">
        <w:trPr>
          <w:trHeight w:val="189"/>
        </w:trPr>
        <w:tc>
          <w:tcPr>
            <w:tcW w:w="1223" w:type="dxa"/>
            <w:vMerge/>
            <w:tcBorders>
              <w:top w:val="nil"/>
              <w:left w:val="single" w:sz="4" w:space="0" w:color="auto"/>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216" w:type="dxa"/>
            <w:vMerge/>
            <w:tcBorders>
              <w:top w:val="nil"/>
              <w:left w:val="nil"/>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984"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排污控制区</w:t>
            </w: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r>
      <w:tr w:rsidR="00293A52">
        <w:trPr>
          <w:trHeight w:val="189"/>
        </w:trPr>
        <w:tc>
          <w:tcPr>
            <w:tcW w:w="1223" w:type="dxa"/>
            <w:vMerge/>
            <w:tcBorders>
              <w:top w:val="nil"/>
              <w:left w:val="single" w:sz="4" w:space="0" w:color="auto"/>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216" w:type="dxa"/>
            <w:vMerge/>
            <w:tcBorders>
              <w:top w:val="nil"/>
              <w:left w:val="nil"/>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1984"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二级区小计</w:t>
            </w: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r>
      <w:tr w:rsidR="00293A52">
        <w:trPr>
          <w:trHeight w:val="189"/>
        </w:trPr>
        <w:tc>
          <w:tcPr>
            <w:tcW w:w="1223" w:type="dxa"/>
            <w:vMerge/>
            <w:tcBorders>
              <w:top w:val="nil"/>
              <w:left w:val="single" w:sz="4" w:space="0" w:color="auto"/>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3200" w:type="dxa"/>
            <w:gridSpan w:val="2"/>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水功能区总计</w:t>
            </w: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r>
      <w:tr w:rsidR="00293A52">
        <w:trPr>
          <w:trHeight w:val="189"/>
        </w:trPr>
        <w:tc>
          <w:tcPr>
            <w:tcW w:w="1223" w:type="dxa"/>
            <w:vMerge/>
            <w:tcBorders>
              <w:top w:val="nil"/>
              <w:left w:val="single" w:sz="4" w:space="0" w:color="auto"/>
              <w:bottom w:val="single" w:sz="4" w:space="0" w:color="auto"/>
              <w:right w:val="single" w:sz="4" w:space="0" w:color="auto"/>
            </w:tcBorders>
            <w:vAlign w:val="center"/>
          </w:tcPr>
          <w:p w:rsidR="00293A52" w:rsidRDefault="00293A52">
            <w:pPr>
              <w:widowControl/>
              <w:jc w:val="left"/>
              <w:rPr>
                <w:rFonts w:ascii="宋体" w:eastAsia="宋体" w:hAnsi="宋体" w:cs="宋体"/>
                <w:sz w:val="18"/>
                <w:szCs w:val="18"/>
              </w:rPr>
            </w:pPr>
          </w:p>
        </w:tc>
        <w:tc>
          <w:tcPr>
            <w:tcW w:w="3200" w:type="dxa"/>
            <w:gridSpan w:val="2"/>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其中省界缓冲区</w:t>
            </w:r>
            <w:r>
              <w:rPr>
                <w:rFonts w:ascii="宋体" w:eastAsia="宋体" w:hAnsi="宋体" w:cs="宋体" w:hint="eastAsia"/>
                <w:sz w:val="18"/>
                <w:szCs w:val="18"/>
                <w:vertAlign w:val="superscript"/>
              </w:rPr>
              <w:t>（</w:t>
            </w:r>
            <w:r>
              <w:rPr>
                <w:rFonts w:ascii="宋体" w:eastAsia="宋体" w:hAnsi="宋体" w:cs="宋体"/>
                <w:sz w:val="18"/>
                <w:szCs w:val="18"/>
                <w:vertAlign w:val="superscript"/>
              </w:rPr>
              <w:t>7）</w:t>
            </w: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r>
      <w:tr w:rsidR="00293A52">
        <w:trPr>
          <w:trHeight w:val="189"/>
        </w:trPr>
        <w:tc>
          <w:tcPr>
            <w:tcW w:w="1223" w:type="dxa"/>
            <w:tcBorders>
              <w:top w:val="single" w:sz="4" w:space="0" w:color="auto"/>
              <w:left w:val="single" w:sz="4" w:space="0" w:color="auto"/>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sz w:val="18"/>
                <w:szCs w:val="18"/>
              </w:rPr>
              <w:t>XX2</w:t>
            </w:r>
          </w:p>
        </w:tc>
        <w:tc>
          <w:tcPr>
            <w:tcW w:w="3200" w:type="dxa"/>
            <w:gridSpan w:val="2"/>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w:t>
            </w: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r>
      <w:tr w:rsidR="00293A52">
        <w:trPr>
          <w:trHeight w:val="189"/>
        </w:trPr>
        <w:tc>
          <w:tcPr>
            <w:tcW w:w="1223" w:type="dxa"/>
            <w:tcBorders>
              <w:top w:val="single" w:sz="4" w:space="0" w:color="auto"/>
              <w:left w:val="single" w:sz="4" w:space="0" w:color="auto"/>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合计</w:t>
            </w:r>
          </w:p>
        </w:tc>
        <w:tc>
          <w:tcPr>
            <w:tcW w:w="3200" w:type="dxa"/>
            <w:gridSpan w:val="2"/>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宋体"/>
                <w:sz w:val="18"/>
                <w:szCs w:val="18"/>
              </w:rPr>
            </w:pPr>
            <w:r>
              <w:rPr>
                <w:rFonts w:ascii="宋体" w:eastAsia="宋体" w:hAnsi="宋体" w:cs="宋体" w:hint="eastAsia"/>
                <w:sz w:val="18"/>
                <w:szCs w:val="18"/>
              </w:rPr>
              <w:t>……</w:t>
            </w: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c>
          <w:tcPr>
            <w:tcW w:w="192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宋体"/>
                <w:sz w:val="18"/>
                <w:szCs w:val="18"/>
              </w:rPr>
            </w:pPr>
          </w:p>
        </w:tc>
      </w:tr>
    </w:tbl>
    <w:p w:rsidR="00890B2D" w:rsidRDefault="00890B2D" w:rsidP="00890B2D">
      <w:pPr>
        <w:ind w:leftChars="66" w:left="198" w:firstLineChars="100" w:firstLine="180"/>
        <w:rPr>
          <w:rFonts w:ascii="宋体" w:eastAsia="宋体" w:hAnsi="宋体" w:cs="宋体"/>
          <w:sz w:val="18"/>
          <w:szCs w:val="18"/>
        </w:rPr>
      </w:pPr>
      <w:r>
        <w:rPr>
          <w:rFonts w:ascii="宋体" w:eastAsia="宋体" w:hAnsi="宋体" w:cs="宋体" w:hint="eastAsia"/>
          <w:sz w:val="18"/>
          <w:szCs w:val="18"/>
        </w:rPr>
        <w:t>填表：         校核：        审核：</w:t>
      </w:r>
    </w:p>
    <w:p w:rsidR="00000000" w:rsidRDefault="007D76FC">
      <w:pPr>
        <w:spacing w:line="280" w:lineRule="exact"/>
        <w:jc w:val="left"/>
        <w:rPr>
          <w:rFonts w:ascii="宋体" w:eastAsia="宋体" w:hAnsi="宋体" w:cs="Calibri"/>
          <w:kern w:val="0"/>
          <w:sz w:val="18"/>
          <w:szCs w:val="18"/>
        </w:rPr>
      </w:pPr>
      <w:r>
        <w:rPr>
          <w:rFonts w:ascii="宋体" w:eastAsia="宋体" w:hAnsi="宋体" w:cs="Calibri" w:hint="eastAsia"/>
          <w:kern w:val="0"/>
          <w:sz w:val="18"/>
          <w:szCs w:val="18"/>
        </w:rPr>
        <w:t>注：（1）填报范围为《全国重要江河湖泊水功能区达标评价技术方案（修订稿）》中要求考核的水功能区。</w:t>
      </w:r>
    </w:p>
    <w:p w:rsidR="00000000" w:rsidRDefault="007D76FC">
      <w:pPr>
        <w:spacing w:line="280" w:lineRule="exact"/>
        <w:ind w:firstLineChars="200" w:firstLine="360"/>
        <w:jc w:val="left"/>
        <w:rPr>
          <w:rFonts w:ascii="宋体" w:eastAsia="宋体" w:hAnsi="宋体" w:cs="Calibri"/>
          <w:kern w:val="0"/>
          <w:sz w:val="18"/>
          <w:szCs w:val="18"/>
        </w:rPr>
      </w:pPr>
      <w:r>
        <w:rPr>
          <w:rFonts w:ascii="宋体" w:eastAsia="宋体" w:hAnsi="宋体" w:cs="Calibri" w:hint="eastAsia"/>
          <w:kern w:val="0"/>
          <w:sz w:val="18"/>
          <w:szCs w:val="18"/>
        </w:rPr>
        <w:t>（2）指连续断流时间超过（含）6个月的河流型水功能区的个数。</w:t>
      </w:r>
    </w:p>
    <w:p w:rsidR="00000000" w:rsidRDefault="007D76FC">
      <w:pPr>
        <w:spacing w:line="280" w:lineRule="exact"/>
        <w:ind w:firstLineChars="200" w:firstLine="360"/>
        <w:jc w:val="left"/>
        <w:rPr>
          <w:rFonts w:ascii="宋体" w:eastAsia="宋体" w:hAnsi="宋体" w:cs="Calibri"/>
          <w:kern w:val="0"/>
          <w:sz w:val="18"/>
          <w:szCs w:val="18"/>
        </w:rPr>
      </w:pPr>
      <w:r>
        <w:rPr>
          <w:rFonts w:ascii="宋体" w:eastAsia="宋体" w:hAnsi="宋体" w:cs="Calibri" w:hint="eastAsia"/>
          <w:kern w:val="0"/>
          <w:sz w:val="18"/>
          <w:szCs w:val="18"/>
        </w:rPr>
        <w:t>（3）=（1）-（2）。</w:t>
      </w:r>
    </w:p>
    <w:p w:rsidR="00000000" w:rsidRDefault="007D76FC">
      <w:pPr>
        <w:spacing w:line="280" w:lineRule="exact"/>
        <w:ind w:firstLineChars="200" w:firstLine="360"/>
        <w:jc w:val="left"/>
        <w:rPr>
          <w:rFonts w:ascii="宋体" w:eastAsia="宋体" w:hAnsi="宋体" w:cs="Calibri"/>
          <w:kern w:val="0"/>
          <w:sz w:val="18"/>
          <w:szCs w:val="18"/>
        </w:rPr>
      </w:pPr>
      <w:r>
        <w:rPr>
          <w:rFonts w:ascii="宋体" w:eastAsia="宋体" w:hAnsi="宋体" w:cs="Calibri" w:hint="eastAsia"/>
          <w:kern w:val="0"/>
          <w:sz w:val="18"/>
          <w:szCs w:val="18"/>
        </w:rPr>
        <w:t>（4）评价项目为高锰酸盐指数（COD）和氨氮。</w:t>
      </w:r>
    </w:p>
    <w:p w:rsidR="00000000" w:rsidRDefault="007D76FC">
      <w:pPr>
        <w:spacing w:line="280" w:lineRule="exact"/>
        <w:ind w:firstLineChars="200" w:firstLine="360"/>
        <w:jc w:val="left"/>
        <w:rPr>
          <w:rFonts w:ascii="宋体" w:eastAsia="宋体" w:hAnsi="宋体" w:cs="Calibri"/>
          <w:kern w:val="0"/>
          <w:sz w:val="18"/>
          <w:szCs w:val="18"/>
        </w:rPr>
      </w:pPr>
      <w:r>
        <w:rPr>
          <w:rFonts w:ascii="宋体" w:eastAsia="宋体" w:hAnsi="宋体" w:cs="Calibri" w:hint="eastAsia"/>
          <w:kern w:val="0"/>
          <w:sz w:val="18"/>
          <w:szCs w:val="18"/>
        </w:rPr>
        <w:t>（5）=（4）/（3）。</w:t>
      </w:r>
    </w:p>
    <w:p w:rsidR="00000000" w:rsidRDefault="007D76FC">
      <w:pPr>
        <w:spacing w:line="280" w:lineRule="exact"/>
        <w:ind w:firstLineChars="200" w:firstLine="360"/>
        <w:jc w:val="left"/>
        <w:rPr>
          <w:rFonts w:ascii="宋体" w:eastAsia="宋体" w:hAnsi="宋体" w:cs="Calibri"/>
          <w:kern w:val="0"/>
          <w:sz w:val="18"/>
          <w:szCs w:val="18"/>
        </w:rPr>
      </w:pPr>
      <w:r>
        <w:rPr>
          <w:rFonts w:ascii="宋体" w:eastAsia="宋体" w:hAnsi="宋体" w:cs="Calibri" w:hint="eastAsia"/>
          <w:kern w:val="0"/>
          <w:sz w:val="18"/>
          <w:szCs w:val="18"/>
        </w:rPr>
        <w:t>（6）按照水资源一级区填报统计成果，同时填报本省合计成果。</w:t>
      </w:r>
    </w:p>
    <w:p w:rsidR="00000000" w:rsidRDefault="007D76FC">
      <w:pPr>
        <w:spacing w:line="280" w:lineRule="exact"/>
        <w:ind w:firstLineChars="200" w:firstLine="360"/>
        <w:jc w:val="left"/>
        <w:rPr>
          <w:rFonts w:ascii="宋体" w:eastAsia="宋体" w:hAnsi="宋体" w:cs="Calibri"/>
          <w:kern w:val="0"/>
          <w:sz w:val="18"/>
          <w:szCs w:val="18"/>
        </w:rPr>
      </w:pPr>
      <w:r>
        <w:rPr>
          <w:rFonts w:ascii="宋体" w:eastAsia="宋体" w:hAnsi="宋体" w:cs="Calibri" w:hint="eastAsia"/>
          <w:kern w:val="0"/>
          <w:sz w:val="18"/>
          <w:szCs w:val="18"/>
        </w:rPr>
        <w:t>（7）省界缓冲区达标评价以流域机构监测数据为依据。</w:t>
      </w:r>
    </w:p>
    <w:p w:rsidR="00000000" w:rsidRDefault="000A7F4A">
      <w:pPr>
        <w:spacing w:line="280" w:lineRule="exact"/>
        <w:ind w:firstLineChars="200" w:firstLine="360"/>
        <w:jc w:val="left"/>
        <w:rPr>
          <w:rFonts w:ascii="宋体" w:eastAsia="宋体" w:hAnsi="宋体" w:cs="Calibri"/>
          <w:kern w:val="0"/>
          <w:sz w:val="18"/>
          <w:szCs w:val="18"/>
        </w:rPr>
      </w:pPr>
      <w:r>
        <w:rPr>
          <w:rFonts w:ascii="宋体" w:eastAsia="宋体" w:hAnsi="宋体" w:cs="Calibri" w:hint="eastAsia"/>
          <w:kern w:val="0"/>
          <w:sz w:val="18"/>
          <w:szCs w:val="18"/>
        </w:rPr>
        <w:t>（8）2019年数据填报要求另行通知。</w:t>
      </w:r>
    </w:p>
    <w:p w:rsidR="00BA2AA7" w:rsidRDefault="007D76FC" w:rsidP="008B25EB">
      <w:pPr>
        <w:keepNext/>
        <w:keepLines/>
        <w:widowControl/>
        <w:adjustRightInd w:val="0"/>
        <w:snapToGrid w:val="0"/>
        <w:spacing w:beforeLines="100" w:afterLines="200" w:line="360" w:lineRule="auto"/>
        <w:contextualSpacing/>
        <w:jc w:val="left"/>
        <w:outlineLvl w:val="0"/>
        <w:rPr>
          <w:rFonts w:ascii="宋体" w:eastAsia="宋体" w:hAnsi="宋体" w:cs="宋体"/>
          <w:b/>
          <w:bCs/>
          <w:kern w:val="44"/>
          <w:sz w:val="28"/>
          <w:szCs w:val="28"/>
        </w:rPr>
      </w:pPr>
      <w:r>
        <w:rPr>
          <w:rFonts w:ascii="宋体" w:eastAsia="宋体" w:hAnsi="宋体" w:cs="宋体" w:hint="eastAsia"/>
          <w:b/>
          <w:bCs/>
          <w:kern w:val="0"/>
          <w:sz w:val="28"/>
          <w:szCs w:val="28"/>
        </w:rPr>
        <w:lastRenderedPageBreak/>
        <w:t>附表</w:t>
      </w:r>
      <w:r>
        <w:rPr>
          <w:rFonts w:ascii="宋体" w:eastAsia="宋体" w:hAnsi="宋体" w:cs="宋体"/>
          <w:b/>
          <w:bCs/>
          <w:kern w:val="0"/>
          <w:sz w:val="28"/>
          <w:szCs w:val="28"/>
        </w:rPr>
        <w:t>3-2</w:t>
      </w:r>
      <w:r w:rsidR="000A7F4A">
        <w:rPr>
          <w:rFonts w:ascii="宋体" w:eastAsia="宋体" w:hAnsi="宋体" w:cs="宋体" w:hint="eastAsia"/>
          <w:b/>
          <w:bCs/>
          <w:kern w:val="0"/>
          <w:sz w:val="28"/>
          <w:szCs w:val="28"/>
          <w:u w:val="single"/>
        </w:rPr>
        <w:t xml:space="preserve">     </w:t>
      </w:r>
      <w:r w:rsidR="000A7F4A" w:rsidRPr="000A7F4A">
        <w:rPr>
          <w:rFonts w:ascii="宋体" w:eastAsia="宋体" w:hAnsi="宋体" w:cs="宋体" w:hint="eastAsia"/>
          <w:b/>
          <w:bCs/>
          <w:kern w:val="0"/>
          <w:sz w:val="28"/>
          <w:szCs w:val="28"/>
        </w:rPr>
        <w:t>年</w:t>
      </w:r>
      <w:r w:rsidR="000A7F4A">
        <w:rPr>
          <w:rFonts w:ascii="宋体" w:eastAsia="宋体" w:hAnsi="宋体" w:cs="宋体" w:hint="eastAsia"/>
          <w:b/>
          <w:bCs/>
          <w:kern w:val="0"/>
          <w:sz w:val="28"/>
          <w:szCs w:val="28"/>
          <w:u w:val="single"/>
        </w:rPr>
        <w:t xml:space="preserve">     </w:t>
      </w:r>
      <w:r w:rsidR="000A7F4A">
        <w:rPr>
          <w:rFonts w:ascii="宋体" w:eastAsia="宋体" w:hAnsi="宋体" w:cs="宋体" w:hint="eastAsia"/>
          <w:b/>
          <w:bCs/>
          <w:kern w:val="0"/>
          <w:sz w:val="28"/>
          <w:szCs w:val="28"/>
        </w:rPr>
        <w:t>省</w:t>
      </w:r>
      <w:r>
        <w:rPr>
          <w:rFonts w:ascii="宋体" w:eastAsia="宋体" w:hAnsi="宋体" w:cs="宋体" w:hint="eastAsia"/>
          <w:b/>
          <w:bCs/>
          <w:kern w:val="0"/>
          <w:sz w:val="28"/>
          <w:szCs w:val="28"/>
        </w:rPr>
        <w:t>（自治区、直辖市）全国重要江河湖泊水功能区水质达标评价信息表</w:t>
      </w:r>
      <w:r>
        <w:rPr>
          <w:rFonts w:ascii="宋体" w:eastAsia="宋体" w:hAnsi="宋体" w:cs="宋体" w:hint="eastAsia"/>
          <w:b/>
          <w:bCs/>
          <w:kern w:val="0"/>
          <w:sz w:val="28"/>
          <w:szCs w:val="28"/>
          <w:vertAlign w:val="superscript"/>
        </w:rPr>
        <w:t>（</w:t>
      </w:r>
      <w:r>
        <w:rPr>
          <w:rFonts w:ascii="宋体" w:eastAsia="宋体" w:hAnsi="宋体" w:cs="宋体"/>
          <w:b/>
          <w:bCs/>
          <w:kern w:val="0"/>
          <w:sz w:val="28"/>
          <w:szCs w:val="28"/>
          <w:vertAlign w:val="superscript"/>
        </w:rPr>
        <w:t>1）</w:t>
      </w:r>
    </w:p>
    <w:tbl>
      <w:tblPr>
        <w:tblW w:w="14165" w:type="dxa"/>
        <w:jc w:val="center"/>
        <w:tblLayout w:type="fixed"/>
        <w:tblLook w:val="04A0"/>
      </w:tblPr>
      <w:tblGrid>
        <w:gridCol w:w="426"/>
        <w:gridCol w:w="992"/>
        <w:gridCol w:w="1091"/>
        <w:gridCol w:w="1124"/>
        <w:gridCol w:w="834"/>
        <w:gridCol w:w="1071"/>
        <w:gridCol w:w="905"/>
        <w:gridCol w:w="908"/>
        <w:gridCol w:w="816"/>
        <w:gridCol w:w="1000"/>
        <w:gridCol w:w="1239"/>
        <w:gridCol w:w="920"/>
        <w:gridCol w:w="1071"/>
        <w:gridCol w:w="1144"/>
        <w:gridCol w:w="624"/>
      </w:tblGrid>
      <w:tr w:rsidR="00293A52">
        <w:trPr>
          <w:trHeight w:val="351"/>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序号</w:t>
            </w:r>
          </w:p>
        </w:tc>
        <w:tc>
          <w:tcPr>
            <w:tcW w:w="992" w:type="dxa"/>
            <w:vMerge w:val="restart"/>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一级</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水功能区</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名称</w:t>
            </w:r>
          </w:p>
        </w:tc>
        <w:tc>
          <w:tcPr>
            <w:tcW w:w="1091" w:type="dxa"/>
            <w:vMerge w:val="restart"/>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二级</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水功能区</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名称</w:t>
            </w:r>
          </w:p>
        </w:tc>
        <w:tc>
          <w:tcPr>
            <w:tcW w:w="1124" w:type="dxa"/>
            <w:vMerge w:val="restart"/>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水资源</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一级区</w:t>
            </w:r>
          </w:p>
        </w:tc>
        <w:tc>
          <w:tcPr>
            <w:tcW w:w="834" w:type="dxa"/>
            <w:vMerge w:val="restart"/>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水质</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目标</w:t>
            </w:r>
          </w:p>
        </w:tc>
        <w:tc>
          <w:tcPr>
            <w:tcW w:w="5939" w:type="dxa"/>
            <w:gridSpan w:val="6"/>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重要江河湖泊水功能区水质达标评价</w:t>
            </w:r>
            <w:r>
              <w:rPr>
                <w:rFonts w:ascii="宋体" w:eastAsia="宋体" w:hAnsi="宋体" w:cs="Calibri" w:hint="eastAsia"/>
                <w:sz w:val="18"/>
                <w:szCs w:val="18"/>
                <w:vertAlign w:val="superscript"/>
              </w:rPr>
              <w:t>（2）</w:t>
            </w:r>
          </w:p>
        </w:tc>
        <w:tc>
          <w:tcPr>
            <w:tcW w:w="920" w:type="dxa"/>
            <w:vMerge w:val="restart"/>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监测</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断面</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名称</w:t>
            </w:r>
          </w:p>
        </w:tc>
        <w:tc>
          <w:tcPr>
            <w:tcW w:w="1071" w:type="dxa"/>
            <w:vMerge w:val="restart"/>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监测方案规定的监测频次</w:t>
            </w:r>
            <w:r>
              <w:rPr>
                <w:rFonts w:ascii="宋体" w:eastAsia="宋体" w:hAnsi="宋体" w:cs="Calibri" w:hint="eastAsia"/>
                <w:sz w:val="18"/>
                <w:szCs w:val="18"/>
                <w:vertAlign w:val="superscript"/>
              </w:rPr>
              <w:t>（4）</w:t>
            </w:r>
          </w:p>
        </w:tc>
        <w:tc>
          <w:tcPr>
            <w:tcW w:w="1144" w:type="dxa"/>
            <w:vMerge w:val="restart"/>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实际监测</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次数</w:t>
            </w:r>
            <w:r>
              <w:rPr>
                <w:rFonts w:ascii="宋体" w:eastAsia="宋体" w:hAnsi="宋体" w:cs="Calibri" w:hint="eastAsia"/>
                <w:sz w:val="18"/>
                <w:szCs w:val="18"/>
                <w:vertAlign w:val="superscript"/>
              </w:rPr>
              <w:t>（5）</w:t>
            </w:r>
          </w:p>
        </w:tc>
        <w:tc>
          <w:tcPr>
            <w:tcW w:w="624" w:type="dxa"/>
            <w:vMerge w:val="restart"/>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监测单位</w:t>
            </w:r>
          </w:p>
        </w:tc>
      </w:tr>
      <w:tr w:rsidR="00293A52">
        <w:trPr>
          <w:trHeight w:val="515"/>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293A52" w:rsidRDefault="00293A52">
            <w:pPr>
              <w:widowControl/>
              <w:jc w:val="left"/>
              <w:rPr>
                <w:rFonts w:ascii="宋体" w:eastAsia="宋体" w:hAnsi="宋体" w:cs="Calibri"/>
                <w:sz w:val="18"/>
                <w:szCs w:val="18"/>
              </w:rPr>
            </w:pPr>
          </w:p>
        </w:tc>
        <w:tc>
          <w:tcPr>
            <w:tcW w:w="992" w:type="dxa"/>
            <w:vMerge/>
            <w:tcBorders>
              <w:top w:val="single" w:sz="4" w:space="0" w:color="auto"/>
              <w:left w:val="nil"/>
              <w:bottom w:val="single" w:sz="4" w:space="0" w:color="auto"/>
              <w:right w:val="single" w:sz="4" w:space="0" w:color="auto"/>
            </w:tcBorders>
            <w:vAlign w:val="center"/>
          </w:tcPr>
          <w:p w:rsidR="00293A52" w:rsidRDefault="00293A52">
            <w:pPr>
              <w:widowControl/>
              <w:jc w:val="left"/>
              <w:rPr>
                <w:rFonts w:ascii="宋体" w:eastAsia="宋体" w:hAnsi="宋体" w:cs="Calibri"/>
                <w:sz w:val="18"/>
                <w:szCs w:val="18"/>
              </w:rPr>
            </w:pPr>
          </w:p>
        </w:tc>
        <w:tc>
          <w:tcPr>
            <w:tcW w:w="1091" w:type="dxa"/>
            <w:vMerge/>
            <w:tcBorders>
              <w:top w:val="single" w:sz="4" w:space="0" w:color="auto"/>
              <w:left w:val="nil"/>
              <w:bottom w:val="single" w:sz="4" w:space="0" w:color="auto"/>
              <w:right w:val="single" w:sz="4" w:space="0" w:color="auto"/>
            </w:tcBorders>
            <w:vAlign w:val="center"/>
          </w:tcPr>
          <w:p w:rsidR="00293A52" w:rsidRDefault="00293A52">
            <w:pPr>
              <w:widowControl/>
              <w:jc w:val="left"/>
              <w:rPr>
                <w:rFonts w:ascii="宋体" w:eastAsia="宋体" w:hAnsi="宋体" w:cs="Calibri"/>
                <w:sz w:val="18"/>
                <w:szCs w:val="18"/>
              </w:rPr>
            </w:pPr>
          </w:p>
        </w:tc>
        <w:tc>
          <w:tcPr>
            <w:tcW w:w="1124" w:type="dxa"/>
            <w:vMerge/>
            <w:tcBorders>
              <w:top w:val="single" w:sz="4" w:space="0" w:color="auto"/>
              <w:left w:val="nil"/>
              <w:bottom w:val="single" w:sz="4" w:space="0" w:color="auto"/>
              <w:right w:val="single" w:sz="4" w:space="0" w:color="auto"/>
            </w:tcBorders>
            <w:vAlign w:val="center"/>
          </w:tcPr>
          <w:p w:rsidR="00293A52" w:rsidRDefault="00293A52">
            <w:pPr>
              <w:widowControl/>
              <w:jc w:val="left"/>
              <w:rPr>
                <w:rFonts w:ascii="宋体" w:eastAsia="宋体" w:hAnsi="宋体" w:cs="Calibri"/>
                <w:sz w:val="18"/>
                <w:szCs w:val="18"/>
              </w:rPr>
            </w:pPr>
          </w:p>
        </w:tc>
        <w:tc>
          <w:tcPr>
            <w:tcW w:w="834" w:type="dxa"/>
            <w:vMerge/>
            <w:tcBorders>
              <w:top w:val="single" w:sz="4" w:space="0" w:color="auto"/>
              <w:left w:val="nil"/>
              <w:bottom w:val="single" w:sz="4" w:space="0" w:color="auto"/>
              <w:right w:val="single" w:sz="4" w:space="0" w:color="auto"/>
            </w:tcBorders>
            <w:vAlign w:val="center"/>
          </w:tcPr>
          <w:p w:rsidR="00293A52" w:rsidRDefault="00293A52">
            <w:pPr>
              <w:widowControl/>
              <w:jc w:val="left"/>
              <w:rPr>
                <w:rFonts w:ascii="宋体" w:eastAsia="宋体" w:hAnsi="宋体" w:cs="Calibri"/>
                <w:sz w:val="18"/>
                <w:szCs w:val="18"/>
              </w:rPr>
            </w:pPr>
          </w:p>
        </w:tc>
        <w:tc>
          <w:tcPr>
            <w:tcW w:w="1071"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年度水质类别</w:t>
            </w:r>
          </w:p>
        </w:tc>
        <w:tc>
          <w:tcPr>
            <w:tcW w:w="905"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年评价次数</w:t>
            </w:r>
          </w:p>
        </w:tc>
        <w:tc>
          <w:tcPr>
            <w:tcW w:w="908"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年达标次数</w:t>
            </w:r>
          </w:p>
        </w:tc>
        <w:tc>
          <w:tcPr>
            <w:tcW w:w="816"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年度</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达标率</w:t>
            </w:r>
          </w:p>
        </w:tc>
        <w:tc>
          <w:tcPr>
            <w:tcW w:w="1000"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达标评价结论</w:t>
            </w:r>
          </w:p>
        </w:tc>
        <w:tc>
          <w:tcPr>
            <w:tcW w:w="1239" w:type="dxa"/>
            <w:tcBorders>
              <w:top w:val="single" w:sz="4" w:space="0" w:color="auto"/>
              <w:left w:val="nil"/>
              <w:bottom w:val="single" w:sz="4" w:space="0" w:color="auto"/>
              <w:right w:val="single" w:sz="4" w:space="0" w:color="auto"/>
            </w:tcBorders>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超标项目</w:t>
            </w:r>
            <w:r>
              <w:rPr>
                <w:rFonts w:ascii="宋体" w:eastAsia="宋体" w:hAnsi="宋体" w:cs="Calibri" w:hint="eastAsia"/>
                <w:sz w:val="18"/>
                <w:szCs w:val="18"/>
                <w:vertAlign w:val="superscript"/>
              </w:rPr>
              <w:t>（3）</w:t>
            </w:r>
          </w:p>
        </w:tc>
        <w:tc>
          <w:tcPr>
            <w:tcW w:w="920" w:type="dxa"/>
            <w:vMerge/>
            <w:tcBorders>
              <w:top w:val="single" w:sz="4" w:space="0" w:color="auto"/>
              <w:left w:val="nil"/>
              <w:bottom w:val="single" w:sz="4" w:space="0" w:color="auto"/>
              <w:right w:val="single" w:sz="4" w:space="0" w:color="auto"/>
            </w:tcBorders>
            <w:vAlign w:val="center"/>
          </w:tcPr>
          <w:p w:rsidR="00293A52" w:rsidRDefault="00293A52">
            <w:pPr>
              <w:widowControl/>
              <w:jc w:val="left"/>
              <w:rPr>
                <w:rFonts w:ascii="宋体" w:eastAsia="宋体" w:hAnsi="宋体" w:cs="Calibri"/>
                <w:sz w:val="18"/>
                <w:szCs w:val="18"/>
              </w:rPr>
            </w:pPr>
          </w:p>
        </w:tc>
        <w:tc>
          <w:tcPr>
            <w:tcW w:w="1071" w:type="dxa"/>
            <w:vMerge/>
            <w:tcBorders>
              <w:top w:val="single" w:sz="4" w:space="0" w:color="auto"/>
              <w:left w:val="nil"/>
              <w:bottom w:val="single" w:sz="4" w:space="0" w:color="auto"/>
              <w:right w:val="single" w:sz="4" w:space="0" w:color="auto"/>
            </w:tcBorders>
            <w:vAlign w:val="center"/>
          </w:tcPr>
          <w:p w:rsidR="00293A52" w:rsidRDefault="00293A52">
            <w:pPr>
              <w:widowControl/>
              <w:jc w:val="left"/>
              <w:rPr>
                <w:rFonts w:ascii="宋体" w:eastAsia="宋体" w:hAnsi="宋体" w:cs="Calibri"/>
                <w:sz w:val="18"/>
                <w:szCs w:val="18"/>
              </w:rPr>
            </w:pPr>
          </w:p>
        </w:tc>
        <w:tc>
          <w:tcPr>
            <w:tcW w:w="1144" w:type="dxa"/>
            <w:vMerge/>
            <w:tcBorders>
              <w:top w:val="single" w:sz="4" w:space="0" w:color="auto"/>
              <w:left w:val="nil"/>
              <w:bottom w:val="single" w:sz="4" w:space="0" w:color="auto"/>
              <w:right w:val="single" w:sz="4" w:space="0" w:color="auto"/>
            </w:tcBorders>
            <w:vAlign w:val="center"/>
          </w:tcPr>
          <w:p w:rsidR="00293A52" w:rsidRDefault="00293A52">
            <w:pPr>
              <w:widowControl/>
              <w:jc w:val="left"/>
              <w:rPr>
                <w:rFonts w:ascii="宋体" w:eastAsia="宋体" w:hAnsi="宋体" w:cs="Calibri"/>
                <w:sz w:val="18"/>
                <w:szCs w:val="18"/>
              </w:rPr>
            </w:pPr>
          </w:p>
        </w:tc>
        <w:tc>
          <w:tcPr>
            <w:tcW w:w="624" w:type="dxa"/>
            <w:vMerge/>
            <w:tcBorders>
              <w:top w:val="single" w:sz="4" w:space="0" w:color="auto"/>
              <w:left w:val="nil"/>
              <w:bottom w:val="single" w:sz="4" w:space="0" w:color="auto"/>
              <w:right w:val="single" w:sz="4" w:space="0" w:color="auto"/>
            </w:tcBorders>
            <w:vAlign w:val="center"/>
          </w:tcPr>
          <w:p w:rsidR="00293A52" w:rsidRDefault="00293A52">
            <w:pPr>
              <w:widowControl/>
              <w:jc w:val="left"/>
              <w:rPr>
                <w:rFonts w:ascii="宋体" w:eastAsia="宋体" w:hAnsi="宋体" w:cs="Calibri"/>
                <w:sz w:val="18"/>
                <w:szCs w:val="18"/>
              </w:rPr>
            </w:pPr>
          </w:p>
        </w:tc>
      </w:tr>
      <w:tr w:rsidR="00293A52" w:rsidTr="00293A52">
        <w:trPr>
          <w:trHeight w:val="630"/>
          <w:jc w:val="center"/>
        </w:trPr>
        <w:tc>
          <w:tcPr>
            <w:tcW w:w="426" w:type="dxa"/>
            <w:tcBorders>
              <w:top w:val="single" w:sz="4" w:space="0" w:color="auto"/>
              <w:left w:val="single" w:sz="4" w:space="0" w:color="auto"/>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992"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1091"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11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83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1071"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90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908"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816"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1000"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1239"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920"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1071"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1144" w:type="dxa"/>
            <w:tcBorders>
              <w:top w:val="single" w:sz="4" w:space="0" w:color="auto"/>
              <w:left w:val="nil"/>
              <w:bottom w:val="single" w:sz="4" w:space="0" w:color="auto"/>
              <w:right w:val="single" w:sz="4" w:space="0" w:color="auto"/>
            </w:tcBorders>
          </w:tcPr>
          <w:p w:rsidR="00293A52" w:rsidRDefault="00293A52">
            <w:pPr>
              <w:jc w:val="center"/>
              <w:rPr>
                <w:rFonts w:ascii="宋体" w:eastAsia="宋体" w:hAnsi="宋体" w:cs="Calibri"/>
                <w:sz w:val="18"/>
                <w:szCs w:val="18"/>
              </w:rPr>
            </w:pPr>
          </w:p>
        </w:tc>
        <w:tc>
          <w:tcPr>
            <w:tcW w:w="6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r>
      <w:tr w:rsidR="00293A52" w:rsidTr="00293A52">
        <w:trPr>
          <w:trHeight w:val="578"/>
          <w:jc w:val="center"/>
        </w:trPr>
        <w:tc>
          <w:tcPr>
            <w:tcW w:w="426" w:type="dxa"/>
            <w:tcBorders>
              <w:top w:val="single" w:sz="4" w:space="0" w:color="auto"/>
              <w:left w:val="single" w:sz="4" w:space="0" w:color="auto"/>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992"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1091"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11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83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1071"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905"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908"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816"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1000"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1239"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920"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1071"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c>
          <w:tcPr>
            <w:tcW w:w="1144" w:type="dxa"/>
            <w:tcBorders>
              <w:top w:val="single" w:sz="4" w:space="0" w:color="auto"/>
              <w:left w:val="nil"/>
              <w:bottom w:val="single" w:sz="4" w:space="0" w:color="auto"/>
              <w:right w:val="single" w:sz="4" w:space="0" w:color="auto"/>
            </w:tcBorders>
          </w:tcPr>
          <w:p w:rsidR="00293A52" w:rsidRDefault="00293A52">
            <w:pPr>
              <w:jc w:val="center"/>
              <w:rPr>
                <w:rFonts w:ascii="宋体" w:eastAsia="宋体" w:hAnsi="宋体" w:cs="Calibri"/>
                <w:sz w:val="18"/>
                <w:szCs w:val="18"/>
              </w:rPr>
            </w:pPr>
          </w:p>
        </w:tc>
        <w:tc>
          <w:tcPr>
            <w:tcW w:w="624" w:type="dxa"/>
            <w:tcBorders>
              <w:top w:val="single" w:sz="4" w:space="0" w:color="auto"/>
              <w:left w:val="nil"/>
              <w:bottom w:val="single" w:sz="4" w:space="0" w:color="auto"/>
              <w:right w:val="single" w:sz="4" w:space="0" w:color="auto"/>
            </w:tcBorders>
            <w:vAlign w:val="center"/>
          </w:tcPr>
          <w:p w:rsidR="00293A52" w:rsidRDefault="00293A52">
            <w:pPr>
              <w:jc w:val="center"/>
              <w:rPr>
                <w:rFonts w:ascii="宋体" w:eastAsia="宋体" w:hAnsi="宋体" w:cs="Calibri"/>
                <w:sz w:val="18"/>
                <w:szCs w:val="18"/>
              </w:rPr>
            </w:pPr>
          </w:p>
        </w:tc>
      </w:tr>
    </w:tbl>
    <w:p w:rsidR="00293A52" w:rsidRDefault="007D76FC">
      <w:pPr>
        <w:ind w:leftChars="66" w:left="198" w:firstLineChars="100" w:firstLine="180"/>
        <w:rPr>
          <w:rFonts w:ascii="宋体" w:eastAsia="宋体" w:hAnsi="宋体" w:cs="Calibri"/>
          <w:sz w:val="18"/>
          <w:szCs w:val="18"/>
        </w:rPr>
      </w:pPr>
      <w:r>
        <w:rPr>
          <w:rFonts w:ascii="宋体" w:eastAsia="宋体" w:hAnsi="宋体" w:cs="Calibri" w:hint="eastAsia"/>
          <w:sz w:val="18"/>
          <w:szCs w:val="18"/>
        </w:rPr>
        <w:t>填表：              校核：                审核：</w:t>
      </w:r>
    </w:p>
    <w:p w:rsidR="00000000" w:rsidRDefault="007D76FC">
      <w:pPr>
        <w:spacing w:line="320" w:lineRule="exact"/>
        <w:jc w:val="left"/>
        <w:rPr>
          <w:rFonts w:ascii="宋体" w:eastAsia="宋体" w:hAnsi="宋体" w:cs="Calibri"/>
          <w:sz w:val="18"/>
          <w:szCs w:val="18"/>
        </w:rPr>
      </w:pPr>
      <w:r>
        <w:rPr>
          <w:rFonts w:ascii="宋体" w:eastAsia="宋体" w:hAnsi="宋体" w:cs="Calibri" w:hint="eastAsia"/>
          <w:kern w:val="0"/>
          <w:sz w:val="18"/>
          <w:szCs w:val="18"/>
        </w:rPr>
        <w:t>注：（1）</w:t>
      </w:r>
      <w:r>
        <w:rPr>
          <w:rFonts w:ascii="宋体" w:eastAsia="宋体" w:hAnsi="宋体" w:cs="Calibri" w:hint="eastAsia"/>
          <w:sz w:val="18"/>
          <w:szCs w:val="18"/>
        </w:rPr>
        <w:t>填报范围为《全国重要江河湖泊水功能区达标评价技术方案（修订稿）》中要求考核的水功能区。</w:t>
      </w:r>
    </w:p>
    <w:p w:rsidR="00000000" w:rsidRDefault="007D76FC">
      <w:pPr>
        <w:spacing w:line="320" w:lineRule="exact"/>
        <w:ind w:firstLineChars="200" w:firstLine="360"/>
        <w:jc w:val="left"/>
        <w:rPr>
          <w:rFonts w:ascii="宋体" w:eastAsia="宋体" w:hAnsi="宋体" w:cs="Calibri"/>
          <w:sz w:val="18"/>
          <w:szCs w:val="18"/>
        </w:rPr>
      </w:pPr>
      <w:r>
        <w:rPr>
          <w:rFonts w:ascii="宋体" w:eastAsia="宋体" w:hAnsi="宋体" w:cs="Calibri" w:hint="eastAsia"/>
          <w:sz w:val="18"/>
          <w:szCs w:val="18"/>
        </w:rPr>
        <w:t>（2）评价项目为高锰酸盐指数</w:t>
      </w:r>
      <w:r>
        <w:rPr>
          <w:rFonts w:ascii="宋体" w:eastAsia="宋体" w:hAnsi="宋体" w:cs="Calibri" w:hint="eastAsia"/>
          <w:kern w:val="0"/>
          <w:sz w:val="18"/>
          <w:szCs w:val="18"/>
        </w:rPr>
        <w:t>（COD）</w:t>
      </w:r>
      <w:r>
        <w:rPr>
          <w:rFonts w:ascii="宋体" w:eastAsia="宋体" w:hAnsi="宋体" w:cs="Calibri" w:hint="eastAsia"/>
          <w:sz w:val="18"/>
          <w:szCs w:val="18"/>
        </w:rPr>
        <w:t>和氨氮，以此开展水质评价。</w:t>
      </w:r>
    </w:p>
    <w:p w:rsidR="00000000" w:rsidRDefault="007D76FC">
      <w:pPr>
        <w:spacing w:line="320" w:lineRule="exact"/>
        <w:ind w:leftChars="125" w:left="812" w:hangingChars="243" w:hanging="437"/>
        <w:rPr>
          <w:rFonts w:ascii="宋体" w:eastAsia="宋体" w:hAnsi="宋体" w:cs="Calibri"/>
          <w:sz w:val="18"/>
          <w:szCs w:val="18"/>
        </w:rPr>
      </w:pPr>
      <w:r>
        <w:rPr>
          <w:rFonts w:ascii="宋体" w:eastAsia="宋体" w:hAnsi="宋体" w:cs="Calibri" w:hint="eastAsia"/>
          <w:sz w:val="18"/>
          <w:szCs w:val="18"/>
        </w:rPr>
        <w:t>（3）主要超标项目按照《地表水资源质量评价技术规程》（SL395-2007）规定方法确定，以（）表示年度超标率，以[]表示浓度极值，填写格式如：氨氮(50%)[4.2]；对于符合采用均值法评价的，主要超标项目以&lt;&gt;表示超标倍数，以[]表示浓度极值，填写格式如：高锰酸盐指数&lt;1.2&gt;[60.2]，并在年度达标率一栏中填写“/”。</w:t>
      </w:r>
    </w:p>
    <w:p w:rsidR="00000000" w:rsidRDefault="007D76FC">
      <w:pPr>
        <w:spacing w:line="320" w:lineRule="exact"/>
        <w:ind w:leftChars="126" w:left="1102" w:hangingChars="402" w:hanging="724"/>
        <w:rPr>
          <w:rFonts w:ascii="宋体" w:eastAsia="宋体" w:hAnsi="宋体" w:cs="Calibri"/>
          <w:sz w:val="18"/>
          <w:szCs w:val="18"/>
        </w:rPr>
      </w:pPr>
      <w:r>
        <w:rPr>
          <w:rFonts w:ascii="宋体" w:eastAsia="宋体" w:hAnsi="宋体" w:cs="Calibri" w:hint="eastAsia"/>
          <w:sz w:val="18"/>
          <w:szCs w:val="18"/>
        </w:rPr>
        <w:t>（4）监测方案规定监测次数：填写重要水功能区水质监测方案中规定的年监测频次，如12次/年、24次/年等。</w:t>
      </w:r>
    </w:p>
    <w:p w:rsidR="00000000" w:rsidRDefault="007D76FC">
      <w:pPr>
        <w:spacing w:line="320" w:lineRule="exact"/>
        <w:ind w:firstLineChars="200" w:firstLine="360"/>
        <w:rPr>
          <w:rFonts w:ascii="宋体" w:eastAsia="宋体" w:hAnsi="宋体" w:cs="Calibri"/>
          <w:sz w:val="18"/>
          <w:szCs w:val="18"/>
        </w:rPr>
      </w:pPr>
      <w:r>
        <w:rPr>
          <w:rFonts w:ascii="宋体" w:eastAsia="宋体" w:hAnsi="宋体" w:cs="Calibri" w:hint="eastAsia"/>
          <w:sz w:val="18"/>
          <w:szCs w:val="18"/>
        </w:rPr>
        <w:t>（5）实际监测频次：按照实际监测频次填写，如12次/年、24次/年等。</w:t>
      </w:r>
    </w:p>
    <w:p w:rsidR="00000000" w:rsidRDefault="000A7F4A">
      <w:pPr>
        <w:spacing w:line="320" w:lineRule="exact"/>
        <w:ind w:firstLineChars="200" w:firstLine="360"/>
        <w:rPr>
          <w:rFonts w:ascii="宋体" w:eastAsia="宋体" w:hAnsi="宋体" w:cs="Calibri"/>
          <w:sz w:val="18"/>
          <w:szCs w:val="18"/>
        </w:rPr>
      </w:pPr>
      <w:r>
        <w:rPr>
          <w:rFonts w:ascii="宋体" w:eastAsia="宋体" w:hAnsi="宋体" w:cs="Calibri" w:hint="eastAsia"/>
          <w:sz w:val="18"/>
          <w:szCs w:val="18"/>
        </w:rPr>
        <w:t>（6）</w:t>
      </w:r>
      <w:r>
        <w:rPr>
          <w:rFonts w:ascii="宋体" w:eastAsia="宋体" w:hAnsi="宋体" w:cs="Calibri" w:hint="eastAsia"/>
          <w:kern w:val="0"/>
          <w:sz w:val="18"/>
          <w:szCs w:val="18"/>
        </w:rPr>
        <w:t>2019年数据填报要求另行通知。</w:t>
      </w:r>
    </w:p>
    <w:p w:rsidR="00293A52" w:rsidRDefault="00293A52">
      <w:pPr>
        <w:ind w:firstLineChars="200" w:firstLine="360"/>
        <w:rPr>
          <w:rFonts w:ascii="宋体" w:eastAsia="宋体" w:hAnsi="宋体" w:cs="Calibri"/>
          <w:sz w:val="18"/>
          <w:szCs w:val="18"/>
        </w:rPr>
      </w:pPr>
    </w:p>
    <w:p w:rsidR="00293A52" w:rsidRDefault="00293A52">
      <w:pPr>
        <w:ind w:firstLineChars="200" w:firstLine="360"/>
        <w:rPr>
          <w:rFonts w:ascii="宋体" w:hAnsi="宋体" w:cs="Calibri"/>
          <w:sz w:val="18"/>
          <w:szCs w:val="18"/>
        </w:rPr>
      </w:pPr>
    </w:p>
    <w:p w:rsidR="00293A52" w:rsidRDefault="00293A52">
      <w:pPr>
        <w:ind w:firstLineChars="200" w:firstLine="360"/>
        <w:rPr>
          <w:rFonts w:ascii="宋体" w:hAnsi="宋体" w:cs="Calibri"/>
          <w:sz w:val="18"/>
          <w:szCs w:val="18"/>
        </w:rPr>
      </w:pPr>
    </w:p>
    <w:p w:rsidR="00293A52" w:rsidRDefault="00293A52">
      <w:pPr>
        <w:ind w:firstLineChars="200" w:firstLine="360"/>
        <w:rPr>
          <w:rFonts w:ascii="宋体" w:hAnsi="宋体" w:cs="Calibri"/>
          <w:sz w:val="18"/>
          <w:szCs w:val="18"/>
        </w:rPr>
      </w:pPr>
    </w:p>
    <w:p w:rsidR="00293A52" w:rsidRDefault="00293A52">
      <w:pPr>
        <w:ind w:firstLineChars="200" w:firstLine="360"/>
        <w:rPr>
          <w:rFonts w:ascii="宋体" w:hAnsi="宋体" w:cs="Calibri"/>
          <w:sz w:val="18"/>
          <w:szCs w:val="18"/>
        </w:rPr>
      </w:pPr>
    </w:p>
    <w:p w:rsidR="00293A52" w:rsidRDefault="00293A52">
      <w:pPr>
        <w:ind w:firstLineChars="200" w:firstLine="360"/>
        <w:rPr>
          <w:rFonts w:ascii="宋体" w:hAnsi="宋体" w:cs="Calibri"/>
          <w:sz w:val="18"/>
          <w:szCs w:val="18"/>
        </w:rPr>
      </w:pPr>
    </w:p>
    <w:p w:rsidR="00293A52" w:rsidRDefault="00293A52">
      <w:pPr>
        <w:ind w:firstLineChars="200" w:firstLine="360"/>
        <w:rPr>
          <w:rFonts w:ascii="宋体" w:hAnsi="宋体" w:cs="Calibri"/>
          <w:sz w:val="18"/>
          <w:szCs w:val="18"/>
        </w:rPr>
      </w:pPr>
    </w:p>
    <w:p w:rsidR="00293A52" w:rsidRDefault="00293A52">
      <w:pPr>
        <w:ind w:firstLineChars="200" w:firstLine="360"/>
        <w:rPr>
          <w:rFonts w:ascii="宋体" w:hAnsi="宋体" w:cs="Calibri"/>
          <w:sz w:val="18"/>
          <w:szCs w:val="18"/>
        </w:rPr>
      </w:pPr>
    </w:p>
    <w:p w:rsidR="00293A52" w:rsidRDefault="00293A52">
      <w:pPr>
        <w:ind w:firstLineChars="200" w:firstLine="360"/>
        <w:rPr>
          <w:rFonts w:ascii="宋体" w:hAnsi="宋体" w:cs="Calibri"/>
          <w:sz w:val="18"/>
          <w:szCs w:val="18"/>
        </w:rPr>
      </w:pPr>
    </w:p>
    <w:p w:rsidR="00293A52" w:rsidRDefault="00293A52">
      <w:pPr>
        <w:ind w:firstLineChars="200" w:firstLine="360"/>
        <w:rPr>
          <w:rFonts w:ascii="宋体" w:hAnsi="宋体" w:cs="Calibri"/>
          <w:sz w:val="18"/>
          <w:szCs w:val="18"/>
        </w:rPr>
      </w:pPr>
    </w:p>
    <w:p w:rsidR="00293A52" w:rsidRDefault="00293A52">
      <w:pPr>
        <w:ind w:firstLineChars="200" w:firstLine="360"/>
        <w:rPr>
          <w:rFonts w:ascii="宋体" w:hAnsi="宋体" w:cs="Calibri"/>
          <w:sz w:val="18"/>
          <w:szCs w:val="18"/>
        </w:rPr>
      </w:pPr>
    </w:p>
    <w:p w:rsidR="00293A52" w:rsidRDefault="00293A52">
      <w:pPr>
        <w:ind w:firstLineChars="200" w:firstLine="360"/>
        <w:rPr>
          <w:rFonts w:ascii="宋体" w:hAnsi="宋体" w:cs="Calibri"/>
          <w:sz w:val="18"/>
          <w:szCs w:val="18"/>
        </w:rPr>
      </w:pPr>
    </w:p>
    <w:p w:rsidR="00000000" w:rsidRDefault="007D76FC" w:rsidP="008B25EB">
      <w:pPr>
        <w:keepNext/>
        <w:keepLines/>
        <w:widowControl/>
        <w:adjustRightInd w:val="0"/>
        <w:snapToGrid w:val="0"/>
        <w:spacing w:beforeLines="100" w:afterLines="200" w:line="360" w:lineRule="auto"/>
        <w:contextualSpacing/>
        <w:jc w:val="left"/>
        <w:outlineLvl w:val="0"/>
      </w:pPr>
      <w:r>
        <w:rPr>
          <w:rFonts w:ascii="宋体" w:eastAsia="宋体" w:hAnsi="宋体" w:cs="宋体" w:hint="eastAsia"/>
          <w:b/>
          <w:bCs/>
          <w:kern w:val="0"/>
          <w:sz w:val="28"/>
          <w:szCs w:val="28"/>
        </w:rPr>
        <w:t>附表</w:t>
      </w:r>
      <w:r>
        <w:rPr>
          <w:rFonts w:ascii="宋体" w:eastAsia="宋体" w:hAnsi="宋体" w:cs="宋体"/>
          <w:b/>
          <w:bCs/>
          <w:kern w:val="0"/>
          <w:sz w:val="28"/>
          <w:szCs w:val="28"/>
        </w:rPr>
        <w:t>4</w:t>
      </w:r>
      <w:r w:rsidR="000A7F4A">
        <w:rPr>
          <w:rFonts w:ascii="宋体" w:eastAsia="宋体" w:hAnsi="宋体" w:cs="宋体" w:hint="eastAsia"/>
          <w:b/>
          <w:bCs/>
          <w:kern w:val="0"/>
          <w:sz w:val="28"/>
          <w:szCs w:val="28"/>
          <w:u w:val="single"/>
        </w:rPr>
        <w:t xml:space="preserve">     </w:t>
      </w:r>
      <w:r w:rsidR="000A7F4A" w:rsidRPr="000A7F4A">
        <w:rPr>
          <w:rFonts w:ascii="宋体" w:eastAsia="宋体" w:hAnsi="宋体" w:cs="宋体" w:hint="eastAsia"/>
          <w:b/>
          <w:bCs/>
          <w:kern w:val="0"/>
          <w:sz w:val="28"/>
          <w:szCs w:val="28"/>
        </w:rPr>
        <w:t>年</w:t>
      </w:r>
      <w:r w:rsidR="000A7F4A">
        <w:rPr>
          <w:rFonts w:ascii="宋体" w:eastAsia="宋体" w:hAnsi="宋体" w:cs="宋体" w:hint="eastAsia"/>
          <w:b/>
          <w:bCs/>
          <w:kern w:val="0"/>
          <w:sz w:val="28"/>
          <w:szCs w:val="28"/>
          <w:u w:val="single"/>
        </w:rPr>
        <w:t xml:space="preserve">     </w:t>
      </w:r>
      <w:r w:rsidR="000A7F4A">
        <w:rPr>
          <w:rFonts w:ascii="宋体" w:eastAsia="宋体" w:hAnsi="宋体" w:cs="宋体" w:hint="eastAsia"/>
          <w:b/>
          <w:bCs/>
          <w:kern w:val="0"/>
          <w:sz w:val="28"/>
          <w:szCs w:val="28"/>
        </w:rPr>
        <w:t>省</w:t>
      </w:r>
      <w:r>
        <w:rPr>
          <w:rFonts w:ascii="宋体" w:eastAsia="宋体" w:hAnsi="宋体" w:cs="宋体" w:hint="eastAsia"/>
          <w:b/>
          <w:bCs/>
          <w:kern w:val="0"/>
          <w:sz w:val="28"/>
          <w:szCs w:val="28"/>
        </w:rPr>
        <w:t>（自治区、直辖市</w:t>
      </w:r>
      <w:r>
        <w:rPr>
          <w:rFonts w:ascii="宋体" w:eastAsia="宋体" w:hAnsi="宋体" w:cs="宋体"/>
          <w:b/>
          <w:bCs/>
          <w:kern w:val="0"/>
          <w:sz w:val="28"/>
          <w:szCs w:val="28"/>
        </w:rPr>
        <w:t>)农业水价综合改革情况统计表</w:t>
      </w:r>
    </w:p>
    <w:tbl>
      <w:tblPr>
        <w:tblW w:w="13869" w:type="dxa"/>
        <w:tblLayout w:type="fixed"/>
        <w:tblCellMar>
          <w:left w:w="0" w:type="dxa"/>
          <w:right w:w="0" w:type="dxa"/>
        </w:tblCellMar>
        <w:tblLook w:val="04A0"/>
      </w:tblPr>
      <w:tblGrid>
        <w:gridCol w:w="752"/>
        <w:gridCol w:w="922"/>
        <w:gridCol w:w="853"/>
        <w:gridCol w:w="908"/>
        <w:gridCol w:w="1001"/>
        <w:gridCol w:w="1391"/>
        <w:gridCol w:w="1342"/>
        <w:gridCol w:w="1317"/>
        <w:gridCol w:w="1391"/>
        <w:gridCol w:w="1275"/>
        <w:gridCol w:w="1309"/>
        <w:gridCol w:w="1408"/>
      </w:tblGrid>
      <w:tr w:rsidR="00293A52" w:rsidTr="00293A52">
        <w:trPr>
          <w:trHeight w:val="307"/>
        </w:trPr>
        <w:tc>
          <w:tcPr>
            <w:tcW w:w="75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计划</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新增改革</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实施面积</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（万亩）</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实际</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新增改革</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实施面积</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（万亩）</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累计改革实施面积</w:t>
            </w:r>
          </w:p>
          <w:p w:rsidR="00293A52" w:rsidRDefault="007D76FC">
            <w:pPr>
              <w:jc w:val="center"/>
              <w:rPr>
                <w:rFonts w:ascii="宋体" w:eastAsia="宋体" w:hAnsi="宋体" w:cs="Calibri"/>
                <w:sz w:val="18"/>
                <w:szCs w:val="18"/>
              </w:rPr>
            </w:pPr>
            <w:r>
              <w:rPr>
                <w:rFonts w:ascii="宋体" w:eastAsia="宋体" w:hAnsi="宋体" w:cs="Calibri" w:hint="eastAsia"/>
                <w:sz w:val="18"/>
                <w:szCs w:val="18"/>
              </w:rPr>
              <w:t>（万亩）</w:t>
            </w:r>
          </w:p>
        </w:tc>
        <w:tc>
          <w:tcPr>
            <w:tcW w:w="11342"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7D76FC">
            <w:pPr>
              <w:jc w:val="center"/>
              <w:rPr>
                <w:rFonts w:ascii="宋体" w:eastAsia="宋体" w:hAnsi="宋体" w:cs="Calibri"/>
                <w:sz w:val="18"/>
                <w:szCs w:val="18"/>
              </w:rPr>
            </w:pPr>
            <w:r>
              <w:rPr>
                <w:rFonts w:ascii="宋体" w:eastAsia="宋体" w:hAnsi="宋体" w:cs="Calibri" w:hint="eastAsia"/>
                <w:sz w:val="18"/>
                <w:szCs w:val="18"/>
              </w:rPr>
              <w:t>针对年度新增改革实施面积</w:t>
            </w:r>
          </w:p>
        </w:tc>
      </w:tr>
      <w:tr w:rsidR="00293A52" w:rsidTr="00293A52">
        <w:trPr>
          <w:trHeight w:val="1879"/>
        </w:trPr>
        <w:tc>
          <w:tcPr>
            <w:tcW w:w="75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293A52">
            <w:pPr>
              <w:jc w:val="center"/>
              <w:rPr>
                <w:rFonts w:ascii="宋体" w:eastAsia="宋体" w:hAnsi="宋体" w:cs="宋体"/>
                <w:color w:val="000000"/>
                <w:sz w:val="22"/>
                <w:szCs w:val="22"/>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293A52">
            <w:pPr>
              <w:jc w:val="center"/>
              <w:rPr>
                <w:rFonts w:ascii="宋体" w:eastAsia="宋体" w:hAnsi="宋体" w:cs="宋体"/>
                <w:color w:val="000000"/>
                <w:sz w:val="22"/>
                <w:szCs w:val="22"/>
              </w:rPr>
            </w:pPr>
          </w:p>
        </w:tc>
        <w:tc>
          <w:tcPr>
            <w:tcW w:w="8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293A52">
            <w:pPr>
              <w:jc w:val="center"/>
              <w:rPr>
                <w:rFonts w:ascii="宋体" w:eastAsia="宋体" w:hAnsi="宋体" w:cs="宋体"/>
                <w:color w:val="000000"/>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实现农业供水计量的面积</w:t>
            </w:r>
            <w:r>
              <w:rPr>
                <w:rFonts w:ascii="宋体" w:eastAsia="宋体" w:hAnsi="宋体" w:cs="Calibri" w:hint="eastAsia"/>
                <w:sz w:val="18"/>
                <w:szCs w:val="18"/>
                <w:vertAlign w:val="superscript"/>
              </w:rPr>
              <w:t>（1）</w:t>
            </w:r>
          </w:p>
          <w:p w:rsidR="00293A52" w:rsidRDefault="007D76FC">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（万亩）</w:t>
            </w:r>
            <w:r>
              <w:rPr>
                <w:rFonts w:ascii="宋体" w:eastAsia="宋体" w:hAnsi="宋体" w:cs="宋体"/>
                <w:color w:val="000000"/>
                <w:kern w:val="0"/>
                <w:sz w:val="18"/>
                <w:szCs w:val="18"/>
              </w:rPr>
              <w:br/>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实现农业</w:t>
            </w:r>
          </w:p>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用水总量</w:t>
            </w:r>
          </w:p>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控制的面积</w:t>
            </w:r>
          </w:p>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（万亩）</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农业水权确权</w:t>
            </w:r>
          </w:p>
          <w:p w:rsidR="00293A52" w:rsidRDefault="007D76FC">
            <w:pPr>
              <w:widowControl/>
              <w:jc w:val="center"/>
              <w:textAlignment w:val="center"/>
              <w:rPr>
                <w:rFonts w:ascii="宋体" w:eastAsia="宋体" w:hAnsi="宋体" w:cs="Calibri"/>
                <w:sz w:val="18"/>
                <w:szCs w:val="18"/>
                <w:vertAlign w:val="superscript"/>
              </w:rPr>
            </w:pPr>
            <w:r>
              <w:rPr>
                <w:rFonts w:ascii="宋体" w:eastAsia="宋体" w:hAnsi="宋体" w:cs="宋体" w:hint="eastAsia"/>
                <w:color w:val="000000"/>
                <w:kern w:val="0"/>
                <w:sz w:val="18"/>
                <w:szCs w:val="18"/>
              </w:rPr>
              <w:t>到用水主体</w:t>
            </w:r>
          </w:p>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的面积</w:t>
            </w:r>
            <w:r>
              <w:rPr>
                <w:rFonts w:ascii="宋体" w:eastAsia="宋体" w:hAnsi="宋体" w:cs="Calibri" w:hint="eastAsia"/>
                <w:sz w:val="18"/>
                <w:szCs w:val="18"/>
                <w:vertAlign w:val="superscript"/>
              </w:rPr>
              <w:t>（2）</w:t>
            </w:r>
          </w:p>
          <w:p w:rsidR="00293A52" w:rsidRDefault="007D76FC">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（万亩）</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落实管护机制</w:t>
            </w:r>
          </w:p>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的田间工程</w:t>
            </w:r>
          </w:p>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灌溉面积</w:t>
            </w:r>
            <w:r>
              <w:rPr>
                <w:rFonts w:ascii="宋体" w:eastAsia="宋体" w:hAnsi="宋体" w:cs="Calibri" w:hint="eastAsia"/>
                <w:sz w:val="18"/>
                <w:szCs w:val="18"/>
                <w:vertAlign w:val="superscript"/>
              </w:rPr>
              <w:t>（3）</w:t>
            </w:r>
          </w:p>
          <w:p w:rsidR="00293A52" w:rsidRDefault="007D76FC">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（万亩）</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灌区国有骨干</w:t>
            </w:r>
          </w:p>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工程平均执行</w:t>
            </w:r>
          </w:p>
          <w:p w:rsidR="00293A52" w:rsidRDefault="007D76FC">
            <w:pPr>
              <w:widowControl/>
              <w:jc w:val="center"/>
              <w:textAlignment w:val="center"/>
              <w:rPr>
                <w:rFonts w:ascii="宋体" w:eastAsia="宋体" w:hAnsi="宋体" w:cs="Calibri"/>
                <w:sz w:val="18"/>
                <w:szCs w:val="18"/>
                <w:vertAlign w:val="superscript"/>
              </w:rPr>
            </w:pPr>
            <w:r>
              <w:rPr>
                <w:rFonts w:ascii="宋体" w:eastAsia="宋体" w:hAnsi="宋体" w:cs="宋体" w:hint="eastAsia"/>
                <w:color w:val="000000"/>
                <w:kern w:val="0"/>
                <w:sz w:val="18"/>
                <w:szCs w:val="18"/>
              </w:rPr>
              <w:t>供水价格</w:t>
            </w:r>
            <w:r>
              <w:rPr>
                <w:rFonts w:ascii="宋体" w:eastAsia="宋体" w:hAnsi="宋体" w:cs="Calibri" w:hint="eastAsia"/>
                <w:sz w:val="18"/>
                <w:szCs w:val="18"/>
                <w:vertAlign w:val="superscript"/>
              </w:rPr>
              <w:t>（4）</w:t>
            </w:r>
          </w:p>
          <w:p w:rsidR="00293A52" w:rsidRDefault="007D76FC">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（元</w:t>
            </w:r>
            <w:r>
              <w:rPr>
                <w:rFonts w:ascii="宋体" w:eastAsia="宋体" w:hAnsi="宋体" w:cs="宋体"/>
                <w:color w:val="000000"/>
                <w:kern w:val="0"/>
                <w:sz w:val="18"/>
                <w:szCs w:val="18"/>
              </w:rPr>
              <w:t>/立方米）</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灌区国有骨干</w:t>
            </w:r>
          </w:p>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工程平均运行</w:t>
            </w:r>
          </w:p>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维护定价成本</w:t>
            </w:r>
          </w:p>
          <w:p w:rsidR="00293A52" w:rsidRDefault="007D76FC">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（元</w:t>
            </w:r>
            <w:r>
              <w:rPr>
                <w:rFonts w:ascii="宋体" w:eastAsia="宋体" w:hAnsi="宋体" w:cs="宋体"/>
                <w:color w:val="000000"/>
                <w:kern w:val="0"/>
                <w:sz w:val="18"/>
                <w:szCs w:val="18"/>
              </w:rPr>
              <w:t>/立方米）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末级渠系平均执行供水价格（元</w:t>
            </w:r>
            <w:r>
              <w:rPr>
                <w:rFonts w:ascii="宋体" w:eastAsia="宋体" w:hAnsi="宋体" w:cs="宋体"/>
                <w:color w:val="000000"/>
                <w:kern w:val="0"/>
                <w:sz w:val="18"/>
                <w:szCs w:val="18"/>
              </w:rPr>
              <w:t>/立方米）</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本年度省级财政安排农业水价综合改革专项资金</w:t>
            </w:r>
          </w:p>
          <w:p w:rsidR="00293A52" w:rsidRDefault="007D76FC">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（万元）</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上年度省级财政安排农业水价综合改革专项资金</w:t>
            </w:r>
          </w:p>
          <w:p w:rsidR="00293A52" w:rsidRDefault="007D76F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r>
      <w:tr w:rsidR="00293A52" w:rsidTr="00293A52">
        <w:trPr>
          <w:trHeight w:val="694"/>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293A52">
            <w:pPr>
              <w:jc w:val="center"/>
              <w:rPr>
                <w:rFonts w:ascii="宋体" w:eastAsia="宋体" w:hAnsi="宋体" w:cs="宋体"/>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293A52">
            <w:pPr>
              <w:jc w:val="center"/>
              <w:rPr>
                <w:rFonts w:ascii="宋体" w:eastAsia="宋体" w:hAnsi="宋体" w:cs="宋体"/>
                <w:color w:val="000000"/>
                <w:sz w:val="22"/>
                <w:szCs w:val="22"/>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293A52">
            <w:pPr>
              <w:jc w:val="center"/>
              <w:rPr>
                <w:rFonts w:ascii="宋体" w:eastAsia="宋体" w:hAnsi="宋体" w:cs="宋体"/>
                <w:color w:val="000000"/>
                <w:sz w:val="22"/>
                <w:szCs w:val="22"/>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293A52">
            <w:pPr>
              <w:widowControl/>
              <w:jc w:val="center"/>
              <w:textAlignment w:val="center"/>
              <w:rPr>
                <w:rFonts w:ascii="宋体" w:eastAsia="宋体" w:hAnsi="宋体" w:cs="宋体"/>
                <w:color w:val="000000"/>
                <w:kern w:val="0"/>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293A52">
            <w:pPr>
              <w:widowControl/>
              <w:jc w:val="center"/>
              <w:textAlignment w:val="center"/>
              <w:rPr>
                <w:rFonts w:ascii="宋体" w:eastAsia="宋体" w:hAnsi="宋体" w:cs="宋体"/>
                <w:color w:val="000000"/>
                <w:kern w:val="0"/>
                <w:sz w:val="22"/>
                <w:szCs w:val="22"/>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293A52">
            <w:pPr>
              <w:widowControl/>
              <w:jc w:val="center"/>
              <w:textAlignment w:val="center"/>
              <w:rPr>
                <w:rFonts w:ascii="宋体" w:eastAsia="宋体" w:hAnsi="宋体" w:cs="宋体"/>
                <w:color w:val="000000"/>
                <w:kern w:val="0"/>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293A52">
            <w:pPr>
              <w:widowControl/>
              <w:jc w:val="center"/>
              <w:textAlignment w:val="center"/>
              <w:rPr>
                <w:rFonts w:ascii="宋体" w:eastAsia="宋体" w:hAnsi="宋体"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293A52">
            <w:pPr>
              <w:widowControl/>
              <w:jc w:val="center"/>
              <w:textAlignment w:val="center"/>
              <w:rPr>
                <w:rFonts w:ascii="宋体" w:eastAsia="宋体" w:hAnsi="宋体" w:cs="宋体"/>
                <w:color w:val="000000"/>
                <w:kern w:val="0"/>
                <w:sz w:val="22"/>
                <w:szCs w:val="22"/>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293A52">
            <w:pPr>
              <w:widowControl/>
              <w:jc w:val="center"/>
              <w:textAlignment w:val="center"/>
              <w:rPr>
                <w:rFonts w:ascii="宋体" w:eastAsia="宋体" w:hAnsi="宋体" w:cs="宋体"/>
                <w:color w:val="000000"/>
                <w:kern w:val="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293A52">
            <w:pPr>
              <w:widowControl/>
              <w:jc w:val="left"/>
              <w:textAlignment w:val="center"/>
              <w:rPr>
                <w:rFonts w:ascii="宋体" w:eastAsia="宋体" w:hAnsi="宋体" w:cs="宋体"/>
                <w:color w:val="000000"/>
                <w:kern w:val="0"/>
                <w:sz w:val="22"/>
                <w:szCs w:val="22"/>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293A52">
            <w:pPr>
              <w:widowControl/>
              <w:jc w:val="left"/>
              <w:textAlignment w:val="center"/>
              <w:rPr>
                <w:rFonts w:ascii="宋体" w:eastAsia="宋体" w:hAnsi="宋体" w:cs="宋体"/>
                <w:color w:val="000000"/>
                <w:kern w:val="0"/>
                <w:sz w:val="22"/>
                <w:szCs w:val="22"/>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3A52" w:rsidRDefault="00293A52">
            <w:pPr>
              <w:widowControl/>
              <w:jc w:val="left"/>
              <w:textAlignment w:val="center"/>
              <w:rPr>
                <w:rFonts w:ascii="宋体" w:eastAsia="宋体" w:hAnsi="宋体" w:cs="宋体"/>
                <w:color w:val="000000"/>
                <w:kern w:val="0"/>
                <w:sz w:val="22"/>
                <w:szCs w:val="22"/>
              </w:rPr>
            </w:pPr>
          </w:p>
        </w:tc>
      </w:tr>
    </w:tbl>
    <w:p w:rsidR="00A231CC" w:rsidRDefault="00A231CC" w:rsidP="00A231CC">
      <w:pPr>
        <w:ind w:leftChars="66" w:left="198" w:firstLineChars="100" w:firstLine="180"/>
        <w:rPr>
          <w:rFonts w:ascii="宋体" w:eastAsia="宋体" w:hAnsi="宋体" w:cs="Calibri"/>
          <w:sz w:val="18"/>
          <w:szCs w:val="18"/>
        </w:rPr>
      </w:pPr>
      <w:r>
        <w:rPr>
          <w:rFonts w:ascii="宋体" w:eastAsia="宋体" w:hAnsi="宋体" w:cs="Calibri" w:hint="eastAsia"/>
          <w:sz w:val="18"/>
          <w:szCs w:val="18"/>
        </w:rPr>
        <w:t>填表：              校核：                审核：</w:t>
      </w:r>
    </w:p>
    <w:p w:rsidR="00000000" w:rsidRDefault="008305A9">
      <w:pPr>
        <w:spacing w:line="160" w:lineRule="exact"/>
        <w:rPr>
          <w:rFonts w:asciiTheme="minorEastAsia" w:eastAsiaTheme="minorEastAsia" w:hAnsiTheme="minorEastAsia"/>
          <w:sz w:val="18"/>
          <w:szCs w:val="18"/>
        </w:rPr>
      </w:pPr>
    </w:p>
    <w:p w:rsidR="00000000" w:rsidRDefault="007D76FC">
      <w:pPr>
        <w:spacing w:line="320" w:lineRule="exact"/>
        <w:rPr>
          <w:rFonts w:asciiTheme="minorEastAsia" w:eastAsiaTheme="minorEastAsia" w:hAnsiTheme="minorEastAsia"/>
          <w:spacing w:val="-2"/>
          <w:sz w:val="18"/>
          <w:szCs w:val="18"/>
        </w:rPr>
      </w:pPr>
      <w:r>
        <w:rPr>
          <w:rFonts w:asciiTheme="minorEastAsia" w:eastAsiaTheme="minorEastAsia" w:hAnsiTheme="minorEastAsia" w:hint="eastAsia"/>
          <w:sz w:val="18"/>
          <w:szCs w:val="18"/>
        </w:rPr>
        <w:t>注：（1）</w:t>
      </w:r>
      <w:r w:rsidR="005A7697" w:rsidRPr="005A7697">
        <w:rPr>
          <w:rFonts w:asciiTheme="minorEastAsia" w:eastAsiaTheme="minorEastAsia" w:hAnsiTheme="minorEastAsia" w:hint="eastAsia"/>
          <w:spacing w:val="-2"/>
          <w:sz w:val="18"/>
          <w:szCs w:val="18"/>
        </w:rPr>
        <w:t>实现农业供水计量是指大中型灌区骨干工程与田间工程分界点（一般是斗口）应全部实现计量供水、井灌区全部计量到井（包括以电折水）、小型灌区计量满足配水需要。</w:t>
      </w:r>
    </w:p>
    <w:p w:rsidR="00000000" w:rsidRDefault="007D76FC">
      <w:pPr>
        <w:spacing w:line="32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（2）用水主体是指农村集体经济组织、农民用水合作组织、农户等。</w:t>
      </w:r>
    </w:p>
    <w:p w:rsidR="00000000" w:rsidRDefault="007D76FC">
      <w:pPr>
        <w:spacing w:line="32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cs="宋体" w:hint="eastAsia"/>
          <w:color w:val="000000"/>
          <w:kern w:val="0"/>
          <w:sz w:val="18"/>
          <w:szCs w:val="18"/>
        </w:rPr>
        <w:t>落实管护机制是指</w:t>
      </w:r>
      <w:r>
        <w:rPr>
          <w:rFonts w:asciiTheme="minorEastAsia" w:eastAsiaTheme="minorEastAsia" w:hAnsiTheme="minorEastAsia" w:hint="eastAsia"/>
          <w:sz w:val="18"/>
          <w:szCs w:val="18"/>
        </w:rPr>
        <w:t>田间工程产权明晰，管护主体和资金落实。</w:t>
      </w:r>
    </w:p>
    <w:p w:rsidR="00000000" w:rsidRDefault="007D76FC">
      <w:pPr>
        <w:spacing w:line="32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（4）灌区国有骨干工程农业供水价格与成本、末级渠系平均执行供水价格，取有关工程的算术平均值。</w:t>
      </w:r>
    </w:p>
    <w:p w:rsidR="008305A9" w:rsidRDefault="005A7697">
      <w:pPr>
        <w:spacing w:line="320" w:lineRule="exact"/>
        <w:ind w:firstLineChars="200" w:firstLine="360"/>
        <w:rPr>
          <w:rFonts w:asciiTheme="minorEastAsia" w:eastAsiaTheme="minorEastAsia" w:hAnsiTheme="minorEastAsia"/>
          <w:sz w:val="18"/>
          <w:szCs w:val="18"/>
        </w:rPr>
      </w:pPr>
      <w:r w:rsidRPr="005A7697">
        <w:rPr>
          <w:rFonts w:asciiTheme="minorEastAsia" w:eastAsiaTheme="minorEastAsia" w:hAnsiTheme="minorEastAsia" w:hint="eastAsia"/>
          <w:sz w:val="18"/>
          <w:szCs w:val="18"/>
        </w:rPr>
        <w:t>（</w:t>
      </w:r>
      <w:r w:rsidRPr="005A7697">
        <w:rPr>
          <w:rFonts w:asciiTheme="minorEastAsia" w:eastAsiaTheme="minorEastAsia" w:hAnsiTheme="minorEastAsia"/>
          <w:sz w:val="18"/>
          <w:szCs w:val="18"/>
        </w:rPr>
        <w:t>5）仅需填报2019年度数据。</w:t>
      </w:r>
    </w:p>
    <w:sectPr w:rsidR="008305A9" w:rsidSect="00293A52">
      <w:pgSz w:w="16838" w:h="11906" w:orient="landscape"/>
      <w:pgMar w:top="1500" w:right="1440" w:bottom="1525" w:left="144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5A9" w:rsidRDefault="008305A9" w:rsidP="00293A52">
      <w:r>
        <w:separator/>
      </w:r>
    </w:p>
  </w:endnote>
  <w:endnote w:type="continuationSeparator" w:id="1">
    <w:p w:rsidR="008305A9" w:rsidRDefault="008305A9" w:rsidP="00293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3949"/>
    </w:sdtPr>
    <w:sdtContent>
      <w:p w:rsidR="000A7F4A" w:rsidRDefault="005A7697">
        <w:pPr>
          <w:pStyle w:val="a5"/>
          <w:jc w:val="center"/>
        </w:pPr>
        <w:r>
          <w:fldChar w:fldCharType="begin"/>
        </w:r>
        <w:r w:rsidR="000A7F4A">
          <w:instrText xml:space="preserve"> PAGE   \* MERGEFORMAT </w:instrText>
        </w:r>
        <w:r>
          <w:fldChar w:fldCharType="separate"/>
        </w:r>
        <w:r w:rsidR="008B25EB" w:rsidRPr="008B25EB">
          <w:rPr>
            <w:noProof/>
            <w:lang w:val="zh-CN"/>
          </w:rPr>
          <w:t>4</w:t>
        </w:r>
        <w:r>
          <w:fldChar w:fldCharType="end"/>
        </w:r>
      </w:p>
    </w:sdtContent>
  </w:sdt>
  <w:p w:rsidR="000A7F4A" w:rsidRDefault="000A7F4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4A" w:rsidRDefault="005A7697">
    <w:pPr>
      <w:pStyle w:val="a5"/>
      <w:jc w:val="center"/>
    </w:pPr>
    <w:r>
      <w:fldChar w:fldCharType="begin"/>
    </w:r>
    <w:r w:rsidR="000A7F4A">
      <w:instrText>PAGE   \* MERGEFORMAT</w:instrText>
    </w:r>
    <w:r>
      <w:fldChar w:fldCharType="separate"/>
    </w:r>
    <w:r w:rsidR="008B25EB" w:rsidRPr="008B25EB">
      <w:rPr>
        <w:noProof/>
        <w:lang w:val="zh-CN"/>
      </w:rPr>
      <w:t>2</w:t>
    </w:r>
    <w:r>
      <w:fldChar w:fldCharType="end"/>
    </w:r>
  </w:p>
  <w:p w:rsidR="000A7F4A" w:rsidRDefault="000A7F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5A9" w:rsidRDefault="008305A9" w:rsidP="00293A52">
      <w:r>
        <w:separator/>
      </w:r>
    </w:p>
  </w:footnote>
  <w:footnote w:type="continuationSeparator" w:id="1">
    <w:p w:rsidR="008305A9" w:rsidRDefault="008305A9" w:rsidP="00293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76274C"/>
    <w:multiLevelType w:val="singleLevel"/>
    <w:tmpl w:val="F376274C"/>
    <w:lvl w:ilvl="0">
      <w:start w:val="2"/>
      <w:numFmt w:val="chineseCounting"/>
      <w:suff w:val="nothing"/>
      <w:lvlText w:val="%1、"/>
      <w:lvlJc w:val="left"/>
      <w:rPr>
        <w:rFonts w:hint="eastAsia"/>
      </w:rPr>
    </w:lvl>
  </w:abstractNum>
  <w:abstractNum w:abstractNumId="1">
    <w:nsid w:val="0D931E3D"/>
    <w:multiLevelType w:val="singleLevel"/>
    <w:tmpl w:val="0D931E3D"/>
    <w:lvl w:ilvl="0">
      <w:start w:val="4"/>
      <w:numFmt w:val="decimal"/>
      <w:suff w:val="space"/>
      <w:lvlText w:val="（%1）"/>
      <w:lvlJc w:val="left"/>
    </w:lvl>
  </w:abstractNum>
  <w:abstractNum w:abstractNumId="2">
    <w:nsid w:val="737A123E"/>
    <w:multiLevelType w:val="singleLevel"/>
    <w:tmpl w:val="737A123E"/>
    <w:lvl w:ilvl="0">
      <w:start w:val="3"/>
      <w:numFmt w:val="decimal"/>
      <w:suff w:val="space"/>
      <w:lvlText w:val="（%1）"/>
      <w:lvlJc w:val="left"/>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gy">
    <w15:presenceInfo w15:providerId="None" w15:userId="zgy"/>
  </w15:person>
  <w15:person w15:author="wangh">
    <w15:presenceInfo w15:providerId="None" w15:userId="wang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7787"/>
    <w:rsid w:val="00015AAC"/>
    <w:rsid w:val="0002619B"/>
    <w:rsid w:val="00027733"/>
    <w:rsid w:val="00040FB7"/>
    <w:rsid w:val="00065986"/>
    <w:rsid w:val="000769E9"/>
    <w:rsid w:val="00083C48"/>
    <w:rsid w:val="00092A5E"/>
    <w:rsid w:val="000A303D"/>
    <w:rsid w:val="000A7F4A"/>
    <w:rsid w:val="000B1346"/>
    <w:rsid w:val="000B4E49"/>
    <w:rsid w:val="000C0866"/>
    <w:rsid w:val="000C1910"/>
    <w:rsid w:val="000D4801"/>
    <w:rsid w:val="000D53BD"/>
    <w:rsid w:val="000E0CD5"/>
    <w:rsid w:val="000E7A43"/>
    <w:rsid w:val="000E7D69"/>
    <w:rsid w:val="00101DFF"/>
    <w:rsid w:val="0010556C"/>
    <w:rsid w:val="001148F9"/>
    <w:rsid w:val="00120B30"/>
    <w:rsid w:val="00122FE5"/>
    <w:rsid w:val="001321B7"/>
    <w:rsid w:val="001442A3"/>
    <w:rsid w:val="00146E6A"/>
    <w:rsid w:val="00160D45"/>
    <w:rsid w:val="00165A4B"/>
    <w:rsid w:val="00176BBD"/>
    <w:rsid w:val="001851F3"/>
    <w:rsid w:val="00193CCC"/>
    <w:rsid w:val="001B5841"/>
    <w:rsid w:val="001B606A"/>
    <w:rsid w:val="001B77BD"/>
    <w:rsid w:val="001C6ADA"/>
    <w:rsid w:val="001E02AF"/>
    <w:rsid w:val="001E430B"/>
    <w:rsid w:val="001F246E"/>
    <w:rsid w:val="001F50B1"/>
    <w:rsid w:val="00203495"/>
    <w:rsid w:val="00204002"/>
    <w:rsid w:val="00213AA2"/>
    <w:rsid w:val="00222476"/>
    <w:rsid w:val="00222813"/>
    <w:rsid w:val="00251F59"/>
    <w:rsid w:val="00261847"/>
    <w:rsid w:val="00266A5C"/>
    <w:rsid w:val="00267FCB"/>
    <w:rsid w:val="0027556B"/>
    <w:rsid w:val="00286DE8"/>
    <w:rsid w:val="002938DF"/>
    <w:rsid w:val="00293A52"/>
    <w:rsid w:val="00297233"/>
    <w:rsid w:val="00297A00"/>
    <w:rsid w:val="002A2098"/>
    <w:rsid w:val="002A4765"/>
    <w:rsid w:val="002A690C"/>
    <w:rsid w:val="002B1891"/>
    <w:rsid w:val="002B3660"/>
    <w:rsid w:val="002C061A"/>
    <w:rsid w:val="002C26EB"/>
    <w:rsid w:val="002C3F3D"/>
    <w:rsid w:val="002C6AD9"/>
    <w:rsid w:val="002C7BBF"/>
    <w:rsid w:val="002D41A1"/>
    <w:rsid w:val="002E4272"/>
    <w:rsid w:val="002E72F2"/>
    <w:rsid w:val="002F562A"/>
    <w:rsid w:val="002F57A1"/>
    <w:rsid w:val="002F7641"/>
    <w:rsid w:val="003031D1"/>
    <w:rsid w:val="0031014D"/>
    <w:rsid w:val="00324D3B"/>
    <w:rsid w:val="00337472"/>
    <w:rsid w:val="00341619"/>
    <w:rsid w:val="00341A99"/>
    <w:rsid w:val="00343723"/>
    <w:rsid w:val="00347F36"/>
    <w:rsid w:val="00353C65"/>
    <w:rsid w:val="00354DB6"/>
    <w:rsid w:val="00364634"/>
    <w:rsid w:val="00366CF7"/>
    <w:rsid w:val="00370FF5"/>
    <w:rsid w:val="00375D85"/>
    <w:rsid w:val="00376FF1"/>
    <w:rsid w:val="00377627"/>
    <w:rsid w:val="00380F9F"/>
    <w:rsid w:val="00381EDE"/>
    <w:rsid w:val="0039044D"/>
    <w:rsid w:val="00391C05"/>
    <w:rsid w:val="00396FF3"/>
    <w:rsid w:val="003A59A0"/>
    <w:rsid w:val="003A7787"/>
    <w:rsid w:val="003B3577"/>
    <w:rsid w:val="003C038A"/>
    <w:rsid w:val="003E5E71"/>
    <w:rsid w:val="003F0E34"/>
    <w:rsid w:val="003F31A3"/>
    <w:rsid w:val="003F346B"/>
    <w:rsid w:val="003F441D"/>
    <w:rsid w:val="003F4B2E"/>
    <w:rsid w:val="003F5D79"/>
    <w:rsid w:val="003F6E7B"/>
    <w:rsid w:val="00424093"/>
    <w:rsid w:val="004263C1"/>
    <w:rsid w:val="00443C02"/>
    <w:rsid w:val="004447DE"/>
    <w:rsid w:val="00447810"/>
    <w:rsid w:val="00447AA0"/>
    <w:rsid w:val="004602BF"/>
    <w:rsid w:val="00476C41"/>
    <w:rsid w:val="00496648"/>
    <w:rsid w:val="004A166A"/>
    <w:rsid w:val="004A3130"/>
    <w:rsid w:val="004B12AA"/>
    <w:rsid w:val="004C4F27"/>
    <w:rsid w:val="004D0D03"/>
    <w:rsid w:val="004E0128"/>
    <w:rsid w:val="004E4B42"/>
    <w:rsid w:val="004E51BC"/>
    <w:rsid w:val="004F3BC1"/>
    <w:rsid w:val="0052554F"/>
    <w:rsid w:val="005370A7"/>
    <w:rsid w:val="00545CCC"/>
    <w:rsid w:val="0055176A"/>
    <w:rsid w:val="00572D15"/>
    <w:rsid w:val="00573AA1"/>
    <w:rsid w:val="0057516C"/>
    <w:rsid w:val="0057632E"/>
    <w:rsid w:val="005806C7"/>
    <w:rsid w:val="00580AC7"/>
    <w:rsid w:val="005812F8"/>
    <w:rsid w:val="005A53C4"/>
    <w:rsid w:val="005A7697"/>
    <w:rsid w:val="005D0821"/>
    <w:rsid w:val="00600DD9"/>
    <w:rsid w:val="0062791C"/>
    <w:rsid w:val="006363C9"/>
    <w:rsid w:val="006449F7"/>
    <w:rsid w:val="00647201"/>
    <w:rsid w:val="00653666"/>
    <w:rsid w:val="00656DF0"/>
    <w:rsid w:val="00660E0C"/>
    <w:rsid w:val="00663E8A"/>
    <w:rsid w:val="00682D38"/>
    <w:rsid w:val="00684E4A"/>
    <w:rsid w:val="00694EF5"/>
    <w:rsid w:val="00696441"/>
    <w:rsid w:val="006965BF"/>
    <w:rsid w:val="006971E6"/>
    <w:rsid w:val="006A7A91"/>
    <w:rsid w:val="006C4B7F"/>
    <w:rsid w:val="006D3A14"/>
    <w:rsid w:val="006D59F1"/>
    <w:rsid w:val="006E1FFF"/>
    <w:rsid w:val="006E3933"/>
    <w:rsid w:val="006F0985"/>
    <w:rsid w:val="006F2B7F"/>
    <w:rsid w:val="006F6914"/>
    <w:rsid w:val="00715BC3"/>
    <w:rsid w:val="00724FA1"/>
    <w:rsid w:val="00730DDA"/>
    <w:rsid w:val="00740EB0"/>
    <w:rsid w:val="00752375"/>
    <w:rsid w:val="00755CA9"/>
    <w:rsid w:val="00767D60"/>
    <w:rsid w:val="00771D22"/>
    <w:rsid w:val="007722AE"/>
    <w:rsid w:val="00774AEE"/>
    <w:rsid w:val="00783461"/>
    <w:rsid w:val="00791BA7"/>
    <w:rsid w:val="00792DA3"/>
    <w:rsid w:val="007A7F3B"/>
    <w:rsid w:val="007C3303"/>
    <w:rsid w:val="007C5287"/>
    <w:rsid w:val="007C64BC"/>
    <w:rsid w:val="007D7417"/>
    <w:rsid w:val="007D76FC"/>
    <w:rsid w:val="007F13D0"/>
    <w:rsid w:val="007F1B36"/>
    <w:rsid w:val="0081762A"/>
    <w:rsid w:val="008202A1"/>
    <w:rsid w:val="008305A9"/>
    <w:rsid w:val="00835898"/>
    <w:rsid w:val="0084405E"/>
    <w:rsid w:val="00846406"/>
    <w:rsid w:val="00856C49"/>
    <w:rsid w:val="00864128"/>
    <w:rsid w:val="008730FE"/>
    <w:rsid w:val="008745D4"/>
    <w:rsid w:val="00890B2D"/>
    <w:rsid w:val="0089300C"/>
    <w:rsid w:val="008A00AF"/>
    <w:rsid w:val="008A2E2D"/>
    <w:rsid w:val="008A37A1"/>
    <w:rsid w:val="008B25EB"/>
    <w:rsid w:val="008B3ED3"/>
    <w:rsid w:val="008D1603"/>
    <w:rsid w:val="008D4C94"/>
    <w:rsid w:val="008F2FC6"/>
    <w:rsid w:val="009148F6"/>
    <w:rsid w:val="00916AD7"/>
    <w:rsid w:val="00917390"/>
    <w:rsid w:val="009341A0"/>
    <w:rsid w:val="00936F3F"/>
    <w:rsid w:val="009370F4"/>
    <w:rsid w:val="009422A6"/>
    <w:rsid w:val="00946393"/>
    <w:rsid w:val="00951CC4"/>
    <w:rsid w:val="009656F2"/>
    <w:rsid w:val="00970C16"/>
    <w:rsid w:val="00971EA2"/>
    <w:rsid w:val="00974C42"/>
    <w:rsid w:val="00986E12"/>
    <w:rsid w:val="009A0662"/>
    <w:rsid w:val="009B2FA2"/>
    <w:rsid w:val="009B40EB"/>
    <w:rsid w:val="009C0D4F"/>
    <w:rsid w:val="009D0991"/>
    <w:rsid w:val="009D237C"/>
    <w:rsid w:val="009E6B40"/>
    <w:rsid w:val="00A00D58"/>
    <w:rsid w:val="00A231CC"/>
    <w:rsid w:val="00A354D9"/>
    <w:rsid w:val="00A35CA3"/>
    <w:rsid w:val="00A43797"/>
    <w:rsid w:val="00A4487E"/>
    <w:rsid w:val="00A47BEF"/>
    <w:rsid w:val="00A50EC3"/>
    <w:rsid w:val="00A57F81"/>
    <w:rsid w:val="00A67E4F"/>
    <w:rsid w:val="00A76057"/>
    <w:rsid w:val="00A84447"/>
    <w:rsid w:val="00A85A91"/>
    <w:rsid w:val="00A903CA"/>
    <w:rsid w:val="00AC2320"/>
    <w:rsid w:val="00AC2F09"/>
    <w:rsid w:val="00AC6185"/>
    <w:rsid w:val="00AD4002"/>
    <w:rsid w:val="00AE012A"/>
    <w:rsid w:val="00AE38D8"/>
    <w:rsid w:val="00AE4391"/>
    <w:rsid w:val="00AF4CB1"/>
    <w:rsid w:val="00AF4F1D"/>
    <w:rsid w:val="00AF61AC"/>
    <w:rsid w:val="00B0594A"/>
    <w:rsid w:val="00B10FDA"/>
    <w:rsid w:val="00B3022C"/>
    <w:rsid w:val="00B356E7"/>
    <w:rsid w:val="00B418A3"/>
    <w:rsid w:val="00B65AB6"/>
    <w:rsid w:val="00B67D7D"/>
    <w:rsid w:val="00B77C33"/>
    <w:rsid w:val="00BA2AA7"/>
    <w:rsid w:val="00BB1EBD"/>
    <w:rsid w:val="00BF6277"/>
    <w:rsid w:val="00BF6A11"/>
    <w:rsid w:val="00C017A2"/>
    <w:rsid w:val="00C02F43"/>
    <w:rsid w:val="00C17B9D"/>
    <w:rsid w:val="00C223D3"/>
    <w:rsid w:val="00C2694D"/>
    <w:rsid w:val="00C3193D"/>
    <w:rsid w:val="00C3775E"/>
    <w:rsid w:val="00C508F3"/>
    <w:rsid w:val="00C52FDD"/>
    <w:rsid w:val="00C7200B"/>
    <w:rsid w:val="00C82471"/>
    <w:rsid w:val="00C94192"/>
    <w:rsid w:val="00CA370B"/>
    <w:rsid w:val="00CB2B14"/>
    <w:rsid w:val="00CB6A0A"/>
    <w:rsid w:val="00CC022B"/>
    <w:rsid w:val="00CC1894"/>
    <w:rsid w:val="00CC1D2B"/>
    <w:rsid w:val="00CC3FF0"/>
    <w:rsid w:val="00CD0980"/>
    <w:rsid w:val="00D019AF"/>
    <w:rsid w:val="00D0510A"/>
    <w:rsid w:val="00D11119"/>
    <w:rsid w:val="00D15E5B"/>
    <w:rsid w:val="00D16476"/>
    <w:rsid w:val="00D5070C"/>
    <w:rsid w:val="00D51C1B"/>
    <w:rsid w:val="00D568E0"/>
    <w:rsid w:val="00D70F25"/>
    <w:rsid w:val="00D72594"/>
    <w:rsid w:val="00D75EB6"/>
    <w:rsid w:val="00D80E80"/>
    <w:rsid w:val="00D84A9D"/>
    <w:rsid w:val="00D92407"/>
    <w:rsid w:val="00DB300E"/>
    <w:rsid w:val="00DD53EF"/>
    <w:rsid w:val="00E030C9"/>
    <w:rsid w:val="00E04F1E"/>
    <w:rsid w:val="00E101FD"/>
    <w:rsid w:val="00E3262A"/>
    <w:rsid w:val="00E32CE2"/>
    <w:rsid w:val="00E36ED1"/>
    <w:rsid w:val="00E47F36"/>
    <w:rsid w:val="00E56167"/>
    <w:rsid w:val="00E723E4"/>
    <w:rsid w:val="00E81E41"/>
    <w:rsid w:val="00E82005"/>
    <w:rsid w:val="00E85918"/>
    <w:rsid w:val="00E878E9"/>
    <w:rsid w:val="00E9192B"/>
    <w:rsid w:val="00E93845"/>
    <w:rsid w:val="00EA0168"/>
    <w:rsid w:val="00EA3470"/>
    <w:rsid w:val="00EC2C32"/>
    <w:rsid w:val="00EC7EDD"/>
    <w:rsid w:val="00ED7C84"/>
    <w:rsid w:val="00EE3AB6"/>
    <w:rsid w:val="00EE4465"/>
    <w:rsid w:val="00F15BF5"/>
    <w:rsid w:val="00F208AD"/>
    <w:rsid w:val="00F2680A"/>
    <w:rsid w:val="00F3415C"/>
    <w:rsid w:val="00F40C8B"/>
    <w:rsid w:val="00F62D47"/>
    <w:rsid w:val="00F74970"/>
    <w:rsid w:val="00F8151B"/>
    <w:rsid w:val="00F836E3"/>
    <w:rsid w:val="00F86576"/>
    <w:rsid w:val="00F93577"/>
    <w:rsid w:val="00F95650"/>
    <w:rsid w:val="00FA5219"/>
    <w:rsid w:val="00FB45F1"/>
    <w:rsid w:val="00FB7188"/>
    <w:rsid w:val="00FD444C"/>
    <w:rsid w:val="00FD76D7"/>
    <w:rsid w:val="00FF56BE"/>
    <w:rsid w:val="01AF5DB1"/>
    <w:rsid w:val="01CF43A2"/>
    <w:rsid w:val="0267678A"/>
    <w:rsid w:val="02BA53A2"/>
    <w:rsid w:val="036A566E"/>
    <w:rsid w:val="04121E4D"/>
    <w:rsid w:val="042A14F8"/>
    <w:rsid w:val="049A4ABF"/>
    <w:rsid w:val="05EB2E46"/>
    <w:rsid w:val="08057C09"/>
    <w:rsid w:val="089E52FC"/>
    <w:rsid w:val="09A729B2"/>
    <w:rsid w:val="09B65DA2"/>
    <w:rsid w:val="0B940000"/>
    <w:rsid w:val="0BC0345E"/>
    <w:rsid w:val="0C303B2D"/>
    <w:rsid w:val="0C3A2EDD"/>
    <w:rsid w:val="0CDC63AA"/>
    <w:rsid w:val="0D02653E"/>
    <w:rsid w:val="0D284056"/>
    <w:rsid w:val="0E255E5C"/>
    <w:rsid w:val="0E911A76"/>
    <w:rsid w:val="0F324EDD"/>
    <w:rsid w:val="0F44485E"/>
    <w:rsid w:val="0F707708"/>
    <w:rsid w:val="0FA9217D"/>
    <w:rsid w:val="10005F5E"/>
    <w:rsid w:val="117E2D23"/>
    <w:rsid w:val="12485993"/>
    <w:rsid w:val="12C010C5"/>
    <w:rsid w:val="133B5B88"/>
    <w:rsid w:val="136A2163"/>
    <w:rsid w:val="13DE5A71"/>
    <w:rsid w:val="15F83997"/>
    <w:rsid w:val="174B07D8"/>
    <w:rsid w:val="17917B67"/>
    <w:rsid w:val="17E5224F"/>
    <w:rsid w:val="18096CCB"/>
    <w:rsid w:val="18D104AD"/>
    <w:rsid w:val="19556138"/>
    <w:rsid w:val="19C935DA"/>
    <w:rsid w:val="1AF267ED"/>
    <w:rsid w:val="1AF44585"/>
    <w:rsid w:val="1B630992"/>
    <w:rsid w:val="1B652269"/>
    <w:rsid w:val="1B7502CB"/>
    <w:rsid w:val="1C097B2E"/>
    <w:rsid w:val="1C0A449F"/>
    <w:rsid w:val="1CA34665"/>
    <w:rsid w:val="1CD063BC"/>
    <w:rsid w:val="1D3B01C7"/>
    <w:rsid w:val="1D9F3B57"/>
    <w:rsid w:val="1DBB5DFC"/>
    <w:rsid w:val="1E50464C"/>
    <w:rsid w:val="1F9D6D8C"/>
    <w:rsid w:val="206C28B3"/>
    <w:rsid w:val="20E05AFD"/>
    <w:rsid w:val="210B1462"/>
    <w:rsid w:val="216B5A6A"/>
    <w:rsid w:val="21873CD8"/>
    <w:rsid w:val="229F05D8"/>
    <w:rsid w:val="23241883"/>
    <w:rsid w:val="237B714F"/>
    <w:rsid w:val="239E559D"/>
    <w:rsid w:val="243C21BB"/>
    <w:rsid w:val="243F6070"/>
    <w:rsid w:val="253F3447"/>
    <w:rsid w:val="25F755F5"/>
    <w:rsid w:val="26ED5A7C"/>
    <w:rsid w:val="271C22BB"/>
    <w:rsid w:val="27350999"/>
    <w:rsid w:val="27522621"/>
    <w:rsid w:val="27E93831"/>
    <w:rsid w:val="27FE4190"/>
    <w:rsid w:val="28F847C8"/>
    <w:rsid w:val="292A306C"/>
    <w:rsid w:val="29D328C0"/>
    <w:rsid w:val="2AAD3E0A"/>
    <w:rsid w:val="2B2549F0"/>
    <w:rsid w:val="2B5D33B5"/>
    <w:rsid w:val="2BF374D2"/>
    <w:rsid w:val="2E8246A4"/>
    <w:rsid w:val="2EE62BAA"/>
    <w:rsid w:val="2EEC362C"/>
    <w:rsid w:val="3043740C"/>
    <w:rsid w:val="30DC1BD7"/>
    <w:rsid w:val="31362F0E"/>
    <w:rsid w:val="31872409"/>
    <w:rsid w:val="318D54DA"/>
    <w:rsid w:val="3201394B"/>
    <w:rsid w:val="324A4494"/>
    <w:rsid w:val="32771639"/>
    <w:rsid w:val="32F233B2"/>
    <w:rsid w:val="339250D9"/>
    <w:rsid w:val="33BE4616"/>
    <w:rsid w:val="33BF25B1"/>
    <w:rsid w:val="343D3C94"/>
    <w:rsid w:val="351F6267"/>
    <w:rsid w:val="35502CCA"/>
    <w:rsid w:val="37F43E6B"/>
    <w:rsid w:val="3947212F"/>
    <w:rsid w:val="3A424EA4"/>
    <w:rsid w:val="3AF56443"/>
    <w:rsid w:val="3B837302"/>
    <w:rsid w:val="3C294065"/>
    <w:rsid w:val="3D6E3624"/>
    <w:rsid w:val="3DB6780C"/>
    <w:rsid w:val="3E766604"/>
    <w:rsid w:val="3E8953F7"/>
    <w:rsid w:val="3EA20056"/>
    <w:rsid w:val="3EA52010"/>
    <w:rsid w:val="3EDB7818"/>
    <w:rsid w:val="3F942425"/>
    <w:rsid w:val="40351375"/>
    <w:rsid w:val="415D6661"/>
    <w:rsid w:val="42E46CF5"/>
    <w:rsid w:val="4302008D"/>
    <w:rsid w:val="442B6BF1"/>
    <w:rsid w:val="4542632E"/>
    <w:rsid w:val="469915BB"/>
    <w:rsid w:val="46DD0BBB"/>
    <w:rsid w:val="47142415"/>
    <w:rsid w:val="47A27E6A"/>
    <w:rsid w:val="47C76A15"/>
    <w:rsid w:val="489C7FFC"/>
    <w:rsid w:val="4A721CB4"/>
    <w:rsid w:val="4B616D3C"/>
    <w:rsid w:val="4B8752AC"/>
    <w:rsid w:val="4BDB0DE5"/>
    <w:rsid w:val="4CBC6834"/>
    <w:rsid w:val="4E161EC0"/>
    <w:rsid w:val="4E1E1AA7"/>
    <w:rsid w:val="4FD9441F"/>
    <w:rsid w:val="502650B2"/>
    <w:rsid w:val="50C61BE8"/>
    <w:rsid w:val="50DC4D2E"/>
    <w:rsid w:val="50EB31A4"/>
    <w:rsid w:val="52CE4CFB"/>
    <w:rsid w:val="544A7C2F"/>
    <w:rsid w:val="54DD3AB9"/>
    <w:rsid w:val="551F45DC"/>
    <w:rsid w:val="552D7CE5"/>
    <w:rsid w:val="55A858D5"/>
    <w:rsid w:val="57CC3FCB"/>
    <w:rsid w:val="580E53FF"/>
    <w:rsid w:val="581738CF"/>
    <w:rsid w:val="59B21615"/>
    <w:rsid w:val="59D906A1"/>
    <w:rsid w:val="59E877C7"/>
    <w:rsid w:val="5A0347D9"/>
    <w:rsid w:val="5A865008"/>
    <w:rsid w:val="5AD56CEC"/>
    <w:rsid w:val="5B215592"/>
    <w:rsid w:val="5CE91E14"/>
    <w:rsid w:val="5D531680"/>
    <w:rsid w:val="5D5F7D4B"/>
    <w:rsid w:val="5F1608A7"/>
    <w:rsid w:val="5F18080B"/>
    <w:rsid w:val="5F80001B"/>
    <w:rsid w:val="5FDE1538"/>
    <w:rsid w:val="5FED1FC4"/>
    <w:rsid w:val="612D5344"/>
    <w:rsid w:val="6208012C"/>
    <w:rsid w:val="632C1E6D"/>
    <w:rsid w:val="63400FFF"/>
    <w:rsid w:val="64C0151A"/>
    <w:rsid w:val="64DB6B82"/>
    <w:rsid w:val="64E227DD"/>
    <w:rsid w:val="662D0A8A"/>
    <w:rsid w:val="66C3216C"/>
    <w:rsid w:val="66EE49A9"/>
    <w:rsid w:val="676E2FE6"/>
    <w:rsid w:val="681F1D0E"/>
    <w:rsid w:val="682C743A"/>
    <w:rsid w:val="686E039F"/>
    <w:rsid w:val="6D562DD4"/>
    <w:rsid w:val="6E9857B1"/>
    <w:rsid w:val="6F1458E6"/>
    <w:rsid w:val="7043310D"/>
    <w:rsid w:val="7154129C"/>
    <w:rsid w:val="723C4A88"/>
    <w:rsid w:val="729742D2"/>
    <w:rsid w:val="72D73443"/>
    <w:rsid w:val="73AA1C4B"/>
    <w:rsid w:val="73EF4246"/>
    <w:rsid w:val="74A202D7"/>
    <w:rsid w:val="75306020"/>
    <w:rsid w:val="75A21890"/>
    <w:rsid w:val="75B93C83"/>
    <w:rsid w:val="77C97D92"/>
    <w:rsid w:val="79692FF6"/>
    <w:rsid w:val="7A902FD6"/>
    <w:rsid w:val="7B110119"/>
    <w:rsid w:val="7B2B6325"/>
    <w:rsid w:val="7BEA1FCF"/>
    <w:rsid w:val="7C6D79FD"/>
    <w:rsid w:val="7CAE6DA1"/>
    <w:rsid w:val="7D116CDE"/>
    <w:rsid w:val="7D4C2F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52"/>
    <w:pPr>
      <w:widowControl w:val="0"/>
      <w:jc w:val="both"/>
    </w:pPr>
    <w:rPr>
      <w:rFonts w:ascii="仿宋_GB2312" w:eastAsia="仿宋_GB2312" w:hAnsiTheme="minorHAnsi" w:cstheme="minorBidi"/>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293A52"/>
    <w:pPr>
      <w:spacing w:after="120"/>
    </w:pPr>
    <w:rPr>
      <w:rFonts w:ascii="Calibri" w:eastAsia="宋体" w:hAnsi="Calibri" w:cs="Times New Roman"/>
      <w:sz w:val="21"/>
      <w:szCs w:val="22"/>
    </w:rPr>
  </w:style>
  <w:style w:type="paragraph" w:styleId="a4">
    <w:name w:val="Balloon Text"/>
    <w:basedOn w:val="a"/>
    <w:link w:val="Char"/>
    <w:uiPriority w:val="99"/>
    <w:semiHidden/>
    <w:unhideWhenUsed/>
    <w:qFormat/>
    <w:rsid w:val="00293A52"/>
    <w:rPr>
      <w:sz w:val="18"/>
      <w:szCs w:val="18"/>
    </w:rPr>
  </w:style>
  <w:style w:type="paragraph" w:styleId="a5">
    <w:name w:val="footer"/>
    <w:basedOn w:val="a"/>
    <w:link w:val="Char0"/>
    <w:uiPriority w:val="99"/>
    <w:unhideWhenUsed/>
    <w:qFormat/>
    <w:rsid w:val="00293A52"/>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293A52"/>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sid w:val="00293A52"/>
    <w:rPr>
      <w:i/>
      <w:iCs/>
    </w:rPr>
  </w:style>
  <w:style w:type="table" w:styleId="a8">
    <w:name w:val="Table Grid"/>
    <w:basedOn w:val="a1"/>
    <w:uiPriority w:val="59"/>
    <w:qFormat/>
    <w:rsid w:val="00293A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脚 Char"/>
    <w:basedOn w:val="a0"/>
    <w:link w:val="a5"/>
    <w:uiPriority w:val="99"/>
    <w:qFormat/>
    <w:rsid w:val="00293A52"/>
    <w:rPr>
      <w:rFonts w:ascii="仿宋_GB2312" w:eastAsia="仿宋_GB2312"/>
      <w:sz w:val="18"/>
      <w:szCs w:val="18"/>
    </w:rPr>
  </w:style>
  <w:style w:type="character" w:customStyle="1" w:styleId="Char">
    <w:name w:val="批注框文本 Char"/>
    <w:basedOn w:val="a0"/>
    <w:link w:val="a4"/>
    <w:uiPriority w:val="99"/>
    <w:semiHidden/>
    <w:qFormat/>
    <w:rsid w:val="00293A52"/>
    <w:rPr>
      <w:rFonts w:ascii="仿宋_GB2312" w:eastAsia="仿宋_GB2312"/>
      <w:sz w:val="18"/>
      <w:szCs w:val="18"/>
    </w:rPr>
  </w:style>
  <w:style w:type="character" w:customStyle="1" w:styleId="Char1">
    <w:name w:val="页眉 Char"/>
    <w:basedOn w:val="a0"/>
    <w:link w:val="a6"/>
    <w:uiPriority w:val="99"/>
    <w:semiHidden/>
    <w:qFormat/>
    <w:rsid w:val="00293A52"/>
    <w:rPr>
      <w:rFonts w:ascii="仿宋_GB2312" w:eastAsia="仿宋_GB2312"/>
      <w:sz w:val="18"/>
      <w:szCs w:val="18"/>
    </w:rPr>
  </w:style>
  <w:style w:type="paragraph" w:styleId="a9">
    <w:name w:val="List Paragraph"/>
    <w:basedOn w:val="a"/>
    <w:uiPriority w:val="99"/>
    <w:unhideWhenUsed/>
    <w:qFormat/>
    <w:rsid w:val="00293A5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A1C994A1-0B37-4407-A3EC-84C9F73C52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1673</Words>
  <Characters>9538</Characters>
  <Application>Microsoft Office Word</Application>
  <DocSecurity>0</DocSecurity>
  <Lines>79</Lines>
  <Paragraphs>22</Paragraphs>
  <ScaleCrop>false</ScaleCrop>
  <Company>China</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zhangguoyu</dc:creator>
  <cp:lastModifiedBy>王华</cp:lastModifiedBy>
  <cp:revision>166</cp:revision>
  <cp:lastPrinted>2019-05-15T04:26:00Z</cp:lastPrinted>
  <dcterms:created xsi:type="dcterms:W3CDTF">2019-01-15T00:31:00Z</dcterms:created>
  <dcterms:modified xsi:type="dcterms:W3CDTF">2019-05-21T06:50:00Z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